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0" w:right="-660" w:hanging="0"/>
        <w:jc w:val="center"/>
        <w:rPr>
          <w:b/>
          <w:b/>
          <w:caps/>
          <w:sz w:val="28"/>
          <w:szCs w:val="28"/>
        </w:rPr>
      </w:pPr>
      <w:bookmarkStart w:id="0" w:name="_GoBack"/>
      <w:bookmarkEnd w:id="0"/>
      <w:r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left="0"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ind w:left="0" w:right="-660" w:firstLine="3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510" w:hanging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5010785</wp:posOffset>
            </wp:positionH>
            <wp:positionV relativeFrom="paragraph">
              <wp:posOffset>83820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="0" w:after="0"/>
        <w:jc w:val="right"/>
        <w:textAlignment w:val="baseline"/>
        <w:rPr/>
      </w:pP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0" w:right="0" w:firstLine="840"/>
        <w:jc w:val="right"/>
        <w:textAlignment w:val="baseline"/>
        <w:rPr/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textAlignment w:val="baseline"/>
        <w:rPr/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360"/>
        <w:ind w:left="0" w:right="0" w:firstLine="567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4"/>
        <w:widowControl/>
        <w:tabs>
          <w:tab w:val="clear" w:pos="720"/>
          <w:tab w:val="left" w:pos="1985" w:leader="none"/>
        </w:tabs>
        <w:spacing w:lineRule="auto" w:line="360" w:before="158" w:after="0"/>
        <w:ind w:left="898" w:right="0" w:hanging="0"/>
        <w:jc w:val="center"/>
        <w:rPr/>
      </w:pPr>
      <w:r>
        <w:rPr>
          <w:rStyle w:val="FontStyle85"/>
          <w:rFonts w:eastAsia="Times New Roman" w:cs="Times New Roman"/>
          <w:bCs/>
          <w:color w:val="auto"/>
          <w:sz w:val="28"/>
          <w:szCs w:val="28"/>
          <w:lang w:bidi="ar-SA"/>
        </w:rPr>
        <w:t>ГОСТИНИЧНЫЙ</w:t>
      </w:r>
      <w:r>
        <w:rPr>
          <w:rStyle w:val="FontStyle85"/>
          <w:rFonts w:eastAsia="Times New Roman" w:cs="Times New Roman"/>
          <w:bCs/>
          <w:color w:val="auto"/>
          <w:spacing w:val="-12"/>
          <w:sz w:val="28"/>
          <w:szCs w:val="28"/>
          <w:lang w:bidi="ar-SA"/>
        </w:rPr>
        <w:t xml:space="preserve"> </w:t>
      </w:r>
      <w:r>
        <w:rPr>
          <w:rStyle w:val="FontStyle85"/>
          <w:rFonts w:eastAsia="Times New Roman" w:cs="Times New Roman"/>
          <w:bCs/>
          <w:color w:val="auto"/>
          <w:spacing w:val="-2"/>
          <w:sz w:val="28"/>
          <w:szCs w:val="28"/>
          <w:lang w:bidi="ar-SA"/>
        </w:rPr>
        <w:t>ДЕВЕЛОПМЕНТ</w:t>
      </w:r>
    </w:p>
    <w:p>
      <w:pPr>
        <w:pStyle w:val="Normal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widowControl w:val="false"/>
        <w:shd w:fill="FFFFFF" w:val="clear"/>
        <w:jc w:val="center"/>
        <w:rPr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fill="FFFFFF" w:val="clear"/>
        <w:jc w:val="center"/>
        <w:rPr>
          <w:bCs/>
          <w:spacing w:val="-2"/>
          <w:sz w:val="28"/>
          <w:szCs w:val="28"/>
        </w:rPr>
      </w:pPr>
      <w:bookmarkStart w:id="1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1"/>
    </w:p>
    <w:p>
      <w:pPr>
        <w:pStyle w:val="Style61"/>
        <w:widowControl/>
        <w:tabs>
          <w:tab w:val="clear" w:pos="720"/>
          <w:tab w:val="left" w:pos="1985" w:leader="none"/>
        </w:tabs>
        <w:jc w:val="center"/>
        <w:rPr/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20"/>
          <w:tab w:val="left" w:pos="1985" w:leader="none"/>
        </w:tabs>
        <w:jc w:val="center"/>
        <w:rPr/>
      </w:pPr>
      <w:r>
        <w:rPr>
          <w:rStyle w:val="FontStyle77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/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Calibri" w:hAnsi="Calibri" w:eastAsia="Calibri"/>
          <w:sz w:val="26"/>
          <w:szCs w:val="26"/>
          <w:lang w:eastAsia="ru-RU"/>
        </w:rPr>
      </w:pPr>
      <w:r>
        <w:rPr>
          <w:rFonts w:eastAsia="Calibr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spacing w:before="0" w:after="0"/>
        <w:ind w:left="0" w:right="0" w:firstLine="567"/>
        <w:jc w:val="center"/>
        <w:rPr/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spacing w:before="0" w:after="0"/>
        <w:ind w:left="0" w:right="0" w:firstLine="567"/>
        <w:jc w:val="center"/>
        <w:rPr/>
      </w:pP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20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20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360"/>
        <w:ind w:left="0" w:right="0" w:firstLine="567"/>
        <w:jc w:val="center"/>
        <w:rPr>
          <w:rFonts w:eastAsia="Times New Roman" w:cs="Times New Roman"/>
          <w:b w:val="false"/>
          <w:b w:val="false"/>
          <w:bCs w:val="false"/>
          <w:color w:val="auto"/>
          <w:sz w:val="28"/>
          <w:szCs w:val="28"/>
          <w:lang w:bidi="ar-SA"/>
        </w:rPr>
      </w:pPr>
      <w:r>
        <w:rPr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</w:t>
      </w:r>
      <w:r>
        <w:rPr>
          <w:rFonts w:ascii="Nimbus Roman" w:hAnsi="Nimbus Roman"/>
          <w:b w:val="false"/>
          <w:bCs w:val="false"/>
          <w:sz w:val="28"/>
          <w:szCs w:val="28"/>
        </w:rPr>
        <w:t>абочая программа дисциплины «</w:t>
      </w:r>
      <w:r>
        <w:rPr>
          <w:rStyle w:val="FontStyle85"/>
          <w:rFonts w:eastAsia="Times New Roman" w:cs="Times New Roman"/>
          <w:b w:val="false"/>
          <w:bCs/>
          <w:color w:val="auto"/>
          <w:sz w:val="28"/>
          <w:szCs w:val="28"/>
          <w:lang w:bidi="ar-SA"/>
        </w:rPr>
        <w:t>сГостиничный</w:t>
      </w:r>
      <w:r>
        <w:rPr>
          <w:rStyle w:val="FontStyle85"/>
          <w:rFonts w:eastAsia="Times New Roman" w:cs="Times New Roman"/>
          <w:b w:val="false"/>
          <w:bCs/>
          <w:color w:val="auto"/>
          <w:spacing w:val="-12"/>
          <w:sz w:val="28"/>
          <w:szCs w:val="28"/>
          <w:lang w:bidi="ar-SA"/>
        </w:rPr>
        <w:t xml:space="preserve"> </w:t>
      </w:r>
      <w:r>
        <w:rPr>
          <w:rStyle w:val="FontStyle85"/>
          <w:rFonts w:eastAsia="Times New Roman" w:cs="Times New Roman"/>
          <w:b w:val="false"/>
          <w:bCs/>
          <w:color w:val="auto"/>
          <w:spacing w:val="-2"/>
          <w:sz w:val="28"/>
          <w:szCs w:val="28"/>
          <w:lang w:bidi="ar-SA"/>
        </w:rPr>
        <w:t>девелопмент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</w:t>
        <w:br/>
        <w:t xml:space="preserve">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  <w:br/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Т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Н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овороссийск: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Ф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инансовый университет, кафедра «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И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нформатика, математика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и общегуманитарные науки», 2025. -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50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/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Рабочая программа учебной дисциплины содержит требования к результатам 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/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освоения дисциплины, программу, тематику практических и семинарских 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/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занятий и указания по их проведению, формы самостоятельной работы, 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/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систему оценивания и учебно-методическое обеспечение дисциплины.</w:t>
      </w:r>
    </w:p>
    <w:p>
      <w:pPr>
        <w:pStyle w:val="Style14"/>
        <w:spacing w:lineRule="auto" w:line="240" w:before="158" w:after="0"/>
        <w:ind w:left="898" w:right="0" w:hanging="0"/>
        <w:jc w:val="both"/>
        <w:rPr>
          <w:rFonts w:ascii="Nimbus Roman" w:hAnsi="Nimbus Roman" w:eastAsia="Times New Roman" w:cs="Times New Roman"/>
          <w:b w:val="false"/>
          <w:b w:val="false"/>
          <w:bCs w:val="false"/>
          <w:spacing w:val="-2"/>
          <w:sz w:val="28"/>
          <w:szCs w:val="28"/>
        </w:rPr>
      </w:pPr>
      <w:r>
        <w:rPr>
          <w:rFonts w:eastAsia="Times New Roman" w:cs="Times New Roman" w:ascii="Nimbus Roman" w:hAnsi="Nimbus Roman"/>
          <w:b w:val="false"/>
          <w:bCs w:val="false"/>
          <w:spacing w:val="-2"/>
          <w:sz w:val="28"/>
          <w:szCs w:val="28"/>
        </w:rPr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312" w:charSpace="4294965247"/>
        </w:sectPr>
      </w:pPr>
    </w:p>
    <w:p>
      <w:pPr>
        <w:pStyle w:val="Normal"/>
        <w:spacing w:before="72" w:after="0"/>
        <w:ind w:left="1108" w:right="1812" w:hanging="0"/>
        <w:jc w:val="center"/>
        <w:rPr>
          <w:b/>
          <w:b/>
          <w:spacing w:val="-2"/>
          <w:sz w:val="28"/>
        </w:rPr>
      </w:pPr>
      <w:r>
        <w:rPr>
          <w:b/>
          <w:spacing w:val="-2"/>
          <w:sz w:val="28"/>
        </w:rPr>
      </w:r>
    </w:p>
    <w:p>
      <w:pPr>
        <w:pStyle w:val="ListParagraph"/>
        <w:numPr>
          <w:ilvl w:val="0"/>
          <w:numId w:val="36"/>
        </w:numPr>
        <w:tabs>
          <w:tab w:val="clear" w:pos="720"/>
          <w:tab w:val="left" w:pos="1557" w:leader="none"/>
        </w:tabs>
        <w:spacing w:before="72" w:after="0"/>
        <w:ind w:left="1557" w:right="0" w:hanging="707"/>
        <w:jc w:val="both"/>
        <w:rPr/>
      </w:pPr>
      <w:r>
        <w:rPr>
          <w:b/>
          <w:sz w:val="28"/>
        </w:rPr>
        <w:t>Наименование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>
      <w:pPr>
        <w:pStyle w:val="Style14"/>
        <w:spacing w:before="158" w:after="0"/>
        <w:ind w:left="898" w:right="0" w:hanging="0"/>
        <w:rPr/>
      </w:pPr>
      <w:r>
        <w:rPr/>
        <w:t>Гостиничный</w:t>
      </w:r>
      <w:r>
        <w:rPr>
          <w:spacing w:val="-12"/>
        </w:rPr>
        <w:t xml:space="preserve"> </w:t>
      </w:r>
      <w:r>
        <w:rPr>
          <w:spacing w:val="-2"/>
        </w:rPr>
        <w:t>девелопмент</w:t>
      </w:r>
    </w:p>
    <w:p>
      <w:pPr>
        <w:pStyle w:val="2"/>
        <w:numPr>
          <w:ilvl w:val="0"/>
          <w:numId w:val="36"/>
        </w:numPr>
        <w:tabs>
          <w:tab w:val="clear" w:pos="720"/>
          <w:tab w:val="left" w:pos="898" w:leader="none"/>
          <w:tab w:val="left" w:pos="1557" w:leader="none"/>
        </w:tabs>
        <w:spacing w:before="166" w:after="0"/>
        <w:ind w:left="898" w:right="849" w:hanging="48"/>
        <w:jc w:val="both"/>
        <w:rPr/>
      </w:pPr>
      <w:r>
        <w:rPr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>
      <w:pPr>
        <w:pStyle w:val="2"/>
        <w:tabs>
          <w:tab w:val="clear" w:pos="720"/>
          <w:tab w:val="left" w:pos="898" w:leader="none"/>
          <w:tab w:val="left" w:pos="1557" w:leader="none"/>
        </w:tabs>
        <w:spacing w:before="166" w:after="0"/>
        <w:ind w:left="141" w:right="849" w:hanging="0"/>
        <w:rPr/>
      </w:pPr>
      <w:r>
        <w:rPr/>
        <w:t xml:space="preserve">              </w:t>
      </w:r>
    </w:p>
    <w:tbl>
      <w:tblPr>
        <w:tblW w:w="9824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994"/>
        <w:gridCol w:w="1702"/>
        <w:gridCol w:w="2836"/>
        <w:gridCol w:w="4292"/>
      </w:tblGrid>
      <w:tr>
        <w:trPr>
          <w:trHeight w:val="828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 w:before="0" w:after="0"/>
              <w:ind w:left="110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Код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10" w:right="14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компе- тенции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152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Наименовани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е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компетенции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6" w:right="15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Индикаторы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достижения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компетенции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Результаты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обучения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(умения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знания),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соотнесенные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индикаторами достижения компетенции</w:t>
            </w:r>
          </w:p>
        </w:tc>
      </w:tr>
      <w:tr>
        <w:trPr>
          <w:trHeight w:val="6987" w:hRule="atLeast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ПКH-4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>Способность</w:t>
            </w:r>
            <w:r>
              <w:rPr>
                <w:spacing w:val="-5"/>
                <w:w w:val="10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 xml:space="preserve">осуществлять исследование туристского рынка, анализировать,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 xml:space="preserve">систематизировать, </w:t>
            </w: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>интерпретировать и оценивать информацию, организовывать</w:t>
            </w:r>
            <w:r>
              <w:rPr>
                <w:spacing w:val="-9"/>
                <w:w w:val="10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 xml:space="preserve">продажи и продвижение туристского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>продукта</w:t>
            </w:r>
            <w:r>
              <w:rPr>
                <w:spacing w:val="-5"/>
                <w:w w:val="10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>с</w:t>
            </w:r>
            <w:r>
              <w:rPr>
                <w:spacing w:val="-12"/>
                <w:w w:val="10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 xml:space="preserve">использованием </w:t>
            </w: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 xml:space="preserve">знаний маркетинга и статистики 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8"/>
              </w:numPr>
              <w:tabs>
                <w:tab w:val="clear" w:pos="720"/>
                <w:tab w:val="left" w:pos="344" w:leader="none"/>
              </w:tabs>
              <w:spacing w:lineRule="exact" w:line="227" w:before="0" w:after="0"/>
              <w:ind w:left="344" w:right="0" w:hanging="239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>Организует</w:t>
            </w:r>
            <w:r>
              <w:rPr>
                <w:spacing w:val="41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и</w:t>
            </w:r>
            <w:r>
              <w:rPr>
                <w:spacing w:val="22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проводит</w:t>
            </w:r>
            <w:r>
              <w:rPr>
                <w:spacing w:val="31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маркетинговые</w:t>
            </w:r>
          </w:p>
          <w:p>
            <w:pPr>
              <w:pStyle w:val="TableParagraph"/>
              <w:widowControl w:val="false"/>
              <w:spacing w:before="9" w:after="0"/>
              <w:ind w:left="103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>исследования</w:t>
            </w:r>
            <w:r>
              <w:rPr>
                <w:spacing w:val="49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рынка</w:t>
            </w:r>
            <w:r>
              <w:rPr>
                <w:spacing w:val="24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услуг</w:t>
            </w:r>
            <w:r>
              <w:rPr>
                <w:spacing w:val="22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гостеприимства</w:t>
            </w:r>
          </w:p>
          <w:p>
            <w:pPr>
              <w:pStyle w:val="TableParagraph"/>
              <w:widowControl w:val="false"/>
              <w:spacing w:before="9" w:after="0"/>
              <w:ind w:left="103" w:right="0" w:hanging="0"/>
              <w:jc w:val="left"/>
              <w:rPr>
                <w:spacing w:val="-2"/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9" w:after="0"/>
              <w:ind w:left="103" w:right="0" w:hanging="0"/>
              <w:jc w:val="left"/>
              <w:rPr>
                <w:spacing w:val="-2"/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9" w:after="0"/>
              <w:ind w:left="103" w:right="0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37"/>
              </w:numPr>
              <w:tabs>
                <w:tab w:val="clear" w:pos="720"/>
                <w:tab w:val="left" w:pos="347" w:leader="none"/>
              </w:tabs>
              <w:spacing w:before="4" w:after="0"/>
              <w:ind w:left="101" w:right="351" w:firstLine="1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>Использует методы оценки сегментов туристского</w:t>
            </w:r>
            <w:r>
              <w:rPr>
                <w:spacing w:val="40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рынка с целью выявления приоритетных</w:t>
            </w:r>
            <w:r>
              <w:rPr>
                <w:spacing w:val="40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направлений,</w:t>
            </w:r>
            <w:r>
              <w:rPr>
                <w:spacing w:val="40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 xml:space="preserve">применения РR- технологий и методов брендирования 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территорий.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47" w:leader="none"/>
              </w:tabs>
              <w:spacing w:before="4" w:after="0"/>
              <w:ind w:left="0" w:right="351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92" w:leader="none"/>
              </w:tabs>
              <w:spacing w:before="0" w:after="0"/>
              <w:ind w:left="135" w:right="9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>3.Систематизирует данные анализа для разработки эффективных</w:t>
            </w:r>
            <w:r>
              <w:rPr>
                <w:spacing w:val="40"/>
                <w:w w:val="10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 xml:space="preserve">решений в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>соответствии</w:t>
            </w: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>с</w:t>
            </w:r>
            <w:r>
              <w:rPr>
                <w:spacing w:val="-13"/>
                <w:w w:val="10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>технологиями</w:t>
            </w: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 xml:space="preserve">туристской </w:t>
            </w:r>
            <w:r>
              <w:rPr>
                <w:w w:val="105"/>
                <w:kern w:val="0"/>
                <w:sz w:val="23"/>
                <w:szCs w:val="22"/>
                <w:lang w:eastAsia="en-US" w:bidi="ar-SA"/>
              </w:rPr>
              <w:t xml:space="preserve">индустрии и целевыми установками </w:t>
            </w:r>
            <w:r>
              <w:rPr>
                <w:spacing w:val="-2"/>
                <w:w w:val="105"/>
                <w:kern w:val="0"/>
                <w:sz w:val="23"/>
                <w:szCs w:val="22"/>
                <w:lang w:eastAsia="en-US" w:bidi="ar-SA"/>
              </w:rPr>
              <w:t>организации.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720" w:leader="none"/>
              </w:tabs>
              <w:spacing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Знать: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основное программное обеспечение, в том числе в целях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построения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долгосрочных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взаимоотношений с стейкхолдерами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30" w:leader="none"/>
                <w:tab w:val="left" w:pos="2137" w:leader="none"/>
                <w:tab w:val="left" w:pos="3588" w:leader="none"/>
              </w:tabs>
              <w:spacing w:before="0" w:after="0"/>
              <w:ind w:left="105" w:right="9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Уметь: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применять навыки построения эффективных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коммуникаций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членами команды девелоперского проекта, потребителями, партнерами и собственниками бизнеса, а также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другими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заинтересованными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сторонами девелоперского проекта в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целях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достижения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целей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стратегического и оперативного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управления;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530" w:leader="none"/>
                <w:tab w:val="left" w:pos="2137" w:leader="none"/>
                <w:tab w:val="left" w:pos="3588" w:leader="none"/>
              </w:tabs>
              <w:spacing w:before="0" w:after="0"/>
              <w:ind w:left="105" w:right="9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Знать: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основные методики технико- экономического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обоснования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 финансового моделирования, включая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гостиничные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проекты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с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дополнительными услугами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Уметь</w:t>
            </w:r>
            <w:r>
              <w:rPr>
                <w:kern w:val="0"/>
                <w:sz w:val="24"/>
                <w:szCs w:val="22"/>
                <w:lang w:eastAsia="en-US" w:bidi="ar-SA"/>
              </w:rPr>
              <w:t>: оценивать инвестиционную привлекательность проекта с учетом всех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заинтересованных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сторон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проекта, включения комплекса дополнительных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услуг.</w:t>
            </w:r>
          </w:p>
        </w:tc>
      </w:tr>
      <w:tr>
        <w:trPr>
          <w:trHeight w:val="3036" w:hRule="atLeast"/>
        </w:trPr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0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01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Знать: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способы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оценки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экономической эффективности программ развития предприятия для удовлетворенности всех стейкхолдеров с учетом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технологических,</w:t>
            </w:r>
          </w:p>
          <w:p>
            <w:pPr>
              <w:pStyle w:val="TableParagraph"/>
              <w:widowControl w:val="false"/>
              <w:spacing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предпринимательских, социальных, маркетинговых и прочих рисков.; техники количественного, факторного и</w:t>
            </w:r>
            <w:r>
              <w:rPr>
                <w:spacing w:val="66"/>
                <w:w w:val="150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системного</w:t>
            </w:r>
            <w:r>
              <w:rPr>
                <w:spacing w:val="66"/>
                <w:w w:val="150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анализа</w:t>
            </w:r>
            <w:r>
              <w:rPr>
                <w:spacing w:val="66"/>
                <w:w w:val="150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ключевых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показателей эффективности работы служб</w:t>
            </w:r>
            <w:r>
              <w:rPr>
                <w:spacing w:val="61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отделов</w:t>
            </w:r>
            <w:r>
              <w:rPr>
                <w:spacing w:val="62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гостиничного</w:t>
            </w:r>
          </w:p>
        </w:tc>
      </w:tr>
    </w:tbl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9824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994"/>
        <w:gridCol w:w="1702"/>
        <w:gridCol w:w="2836"/>
        <w:gridCol w:w="4292"/>
      </w:tblGrid>
      <w:tr>
        <w:trPr>
          <w:trHeight w:val="1934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02" w:hanging="0"/>
              <w:jc w:val="both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предприятия/гостиничного комплекса различных форм собственности;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89" w:leader="none"/>
              </w:tabs>
              <w:spacing w:lineRule="atLeast" w:line="270" w:before="0" w:after="0"/>
              <w:ind w:left="105" w:right="161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Уметь: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оценивать экономическую эффективность проектов и программ развития предприятия гостиничного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бизнеса,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предпринимательские,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социальные и прочие риски.</w:t>
            </w:r>
          </w:p>
        </w:tc>
      </w:tr>
      <w:tr>
        <w:trPr>
          <w:trHeight w:val="12695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-3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77" w:leader="none"/>
                <w:tab w:val="left" w:pos="2501" w:leader="none"/>
              </w:tabs>
              <w:spacing w:before="0" w:after="0"/>
              <w:ind w:left="123" w:right="83" w:firstLine="4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Способность применять аналитические навыки и оценивать особенности развития рынка туризма, участвовать в организации событий с использованием национальных туристских ресурсов 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673" w:leader="none"/>
              </w:tabs>
              <w:spacing w:before="0" w:after="0"/>
              <w:ind w:left="107" w:right="100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401" w:leader="none"/>
              </w:tabs>
              <w:spacing w:lineRule="exact" w:line="196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Демонстрирует знание отечественных и зарубежных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Практик управления качеством в сфере туризма и гостеприимства.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4" w:leader="none"/>
                <w:tab w:val="left" w:pos="2533" w:leader="none"/>
                <w:tab w:val="left" w:pos="3787" w:leader="none"/>
                <w:tab w:val="left" w:pos="4872" w:leader="none"/>
                <w:tab w:val="left" w:pos="5906" w:leader="none"/>
              </w:tabs>
              <w:spacing w:lineRule="auto" w:line="208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444" w:leader="none"/>
              </w:tabs>
              <w:spacing w:lineRule="exact" w:line="220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Обосновывает   выбор  стратегических  инструментов</w:t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повышения качества услуг.</w:t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1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415" w:leader="none"/>
              </w:tabs>
              <w:spacing w:lineRule="exact" w:line="230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Разрабатывает рекомендации по внедрению системы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35" w:leader="none"/>
                <w:tab w:val="left" w:pos="814" w:leader="none"/>
                <w:tab w:val="left" w:pos="1586" w:leader="none"/>
              </w:tabs>
              <w:spacing w:lineRule="atLeast" w:line="270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стандартов качества в индустрии  гостеприимства.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32" w:leader="none"/>
                <w:tab w:val="left" w:pos="2244" w:leader="none"/>
                <w:tab w:val="left" w:pos="2971" w:leader="none"/>
              </w:tabs>
              <w:spacing w:before="0" w:after="0"/>
              <w:ind w:left="105" w:right="9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Знать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: основные методы поиска, анализа и интерпретации научной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информации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глобальных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информационных сетях и других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источниках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профессиональной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 в сфере гостеприимства, формировать план-график работ девелоперского проекта;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96" w:leader="none"/>
                <w:tab w:val="left" w:pos="2804" w:leader="none"/>
              </w:tabs>
              <w:spacing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Уметь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: применять навыки создания и ведения баз данных, мониторинга различных показателей в целях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изучения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удовлетворенности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потребителей, обеспечения качества обслуживания и эффективности деятельности служб и отделов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гостиничного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предприятия/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гостиничного комплекса в рамках девелоперской и операционной деятельности; анализировать рынок недвижимости с целью наиболее эффективной реализации проекта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96" w:leader="none"/>
                <w:tab w:val="left" w:pos="2804" w:leader="none"/>
              </w:tabs>
              <w:spacing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Знать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: основные методы поиска, анализа и интерпретации научной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информации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глобальных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информационных сетях и других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источниках профессиональной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информации в сфере гостеприимства, сравнивать и обосновывать показатели доходности различных проектов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96" w:leader="none"/>
                <w:tab w:val="left" w:pos="2804" w:leader="none"/>
              </w:tabs>
              <w:spacing w:before="0" w:after="0"/>
              <w:ind w:left="105" w:right="98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Уметь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: применять навыки создания и ведения баз данных, мониторинга различных показателей в целях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изучения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удовлетворенности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потребителей, обеспечения качества обслуживания и эффективности деятельности служб и отделов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гостиничного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предприятия/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гостиничного комплекса в рамках девелоперской и операционной деятельности; анализировать рынок недвижимости с целью наиболее эффективной реализации проекта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96" w:leader="none"/>
                <w:tab w:val="left" w:pos="2804" w:leader="none"/>
              </w:tabs>
              <w:spacing w:before="0" w:after="0"/>
              <w:ind w:left="105" w:right="98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Знать: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основы разработки рекламных кампаний</w:t>
            </w:r>
            <w:r>
              <w:rPr>
                <w:spacing w:val="6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6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продвижения</w:t>
            </w:r>
            <w:r>
              <w:rPr>
                <w:spacing w:val="6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проектов</w:t>
            </w:r>
            <w:r>
              <w:rPr>
                <w:spacing w:val="6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</w:tc>
      </w:tr>
    </w:tbl>
    <w:p>
      <w:pPr>
        <w:pStyle w:val="TableParagraph"/>
        <w:spacing w:lineRule="atLeast" w:line="270"/>
        <w:jc w:val="both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824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994"/>
        <w:gridCol w:w="1702"/>
        <w:gridCol w:w="2836"/>
        <w:gridCol w:w="4292"/>
      </w:tblGrid>
      <w:tr>
        <w:trPr>
          <w:trHeight w:val="2486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5" w:right="9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00" w:hanging="0"/>
              <w:jc w:val="both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программ развития предприятия гостиничного бизнеса;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840" w:leader="none"/>
              </w:tabs>
              <w:spacing w:lineRule="atLeast" w:line="270" w:before="0" w:after="0"/>
              <w:ind w:left="105" w:right="9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Уметь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: организовывать эффективное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взаимодействие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девелоперов,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застройщиков, потребителей и органов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власти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целью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реализации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масштабных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проектов по развитию территорий, в том числе на основе ГЧП, и их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продвижения.</w:t>
            </w:r>
          </w:p>
        </w:tc>
      </w:tr>
    </w:tbl>
    <w:p>
      <w:pPr>
        <w:pStyle w:val="Style14"/>
        <w:spacing w:before="7" w:after="0"/>
        <w:rPr>
          <w:i/>
          <w:i/>
        </w:rPr>
      </w:pPr>
      <w:r>
        <w:rPr>
          <w:i/>
        </w:rPr>
      </w:r>
    </w:p>
    <w:p>
      <w:pPr>
        <w:pStyle w:val="Style14"/>
        <w:spacing w:before="14" w:after="0"/>
        <w:rPr>
          <w:i/>
          <w:i/>
        </w:rPr>
      </w:pPr>
      <w:r>
        <w:rPr>
          <w:i/>
        </w:rPr>
      </w:r>
    </w:p>
    <w:p>
      <w:pPr>
        <w:pStyle w:val="2"/>
        <w:numPr>
          <w:ilvl w:val="0"/>
          <w:numId w:val="36"/>
        </w:numPr>
        <w:tabs>
          <w:tab w:val="clear" w:pos="720"/>
          <w:tab w:val="left" w:pos="987" w:leader="none"/>
        </w:tabs>
        <w:spacing w:before="1" w:after="0"/>
        <w:ind w:left="987" w:right="0" w:hanging="279"/>
        <w:jc w:val="left"/>
        <w:rPr/>
      </w:pPr>
      <w:r>
        <w:rPr/>
        <w:t>Место</w:t>
      </w:r>
      <w:r>
        <w:rPr>
          <w:spacing w:val="-7"/>
        </w:rPr>
        <w:t xml:space="preserve"> </w:t>
      </w:r>
      <w:r>
        <w:rPr/>
        <w:t>дисциплины</w:t>
      </w:r>
      <w:r>
        <w:rPr>
          <w:spacing w:val="-7"/>
        </w:rPr>
        <w:t xml:space="preserve"> </w:t>
      </w:r>
      <w:r>
        <w:rPr/>
        <w:t>в</w:t>
      </w:r>
      <w:r>
        <w:rPr>
          <w:spacing w:val="-7"/>
        </w:rPr>
        <w:t xml:space="preserve"> </w:t>
      </w:r>
      <w:r>
        <w:rPr/>
        <w:t>структуре</w:t>
      </w:r>
      <w:r>
        <w:rPr>
          <w:spacing w:val="-8"/>
        </w:rPr>
        <w:t xml:space="preserve"> </w:t>
      </w:r>
      <w:r>
        <w:rPr/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</w:p>
    <w:p>
      <w:pPr>
        <w:pStyle w:val="Style61"/>
        <w:widowControl/>
        <w:tabs>
          <w:tab w:val="clear" w:pos="720"/>
          <w:tab w:val="left" w:pos="1985" w:leader="none"/>
        </w:tabs>
        <w:ind w:left="567" w:right="0" w:hanging="0"/>
        <w:rPr/>
      </w:pPr>
      <w:r>
        <w:rPr>
          <w:spacing w:val="-2"/>
          <w:sz w:val="28"/>
          <w:szCs w:val="28"/>
        </w:rPr>
        <w:t>Дисциплина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«Гостиничный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девелопмент»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является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дисциплиной </w:t>
      </w:r>
      <w:r>
        <w:rPr>
          <w:rStyle w:val="FontStyle77"/>
          <w:sz w:val="28"/>
          <w:szCs w:val="28"/>
        </w:rPr>
        <w:t xml:space="preserve">ОП «Туристический  </w:t>
      </w:r>
      <w:r>
        <w:rPr>
          <w:rStyle w:val="FontStyle77"/>
          <w:sz w:val="28"/>
          <w:szCs w:val="28"/>
        </w:rPr>
        <w:t>и гостиничный бизнес</w:t>
      </w:r>
      <w:r>
        <w:rPr>
          <w:rStyle w:val="FontStyle77"/>
          <w:sz w:val="28"/>
          <w:szCs w:val="28"/>
        </w:rPr>
        <w:t xml:space="preserve">» </w:t>
      </w:r>
      <w:r>
        <w:rPr>
          <w:rStyle w:val="FontStyle110"/>
          <w:sz w:val="28"/>
          <w:szCs w:val="28"/>
        </w:rPr>
        <w:t xml:space="preserve"> заочная форма обучения</w:t>
      </w:r>
    </w:p>
    <w:p>
      <w:pPr>
        <w:pStyle w:val="Style61"/>
        <w:widowControl/>
        <w:tabs>
          <w:tab w:val="clear" w:pos="720"/>
          <w:tab w:val="left" w:pos="1985" w:leader="none"/>
        </w:tabs>
        <w:ind w:left="567" w:right="0" w:hanging="0"/>
        <w:rPr/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14"/>
        <w:tabs>
          <w:tab w:val="clear" w:pos="720"/>
          <w:tab w:val="left" w:pos="1721" w:leader="none"/>
          <w:tab w:val="left" w:pos="3728" w:leader="none"/>
          <w:tab w:val="left" w:pos="5639" w:leader="none"/>
          <w:tab w:val="left" w:pos="6911" w:leader="none"/>
          <w:tab w:val="left" w:pos="8754" w:leader="none"/>
        </w:tabs>
        <w:spacing w:lineRule="auto" w:line="360"/>
        <w:ind w:left="0" w:right="846" w:hanging="0"/>
        <w:rPr/>
      </w:pPr>
      <w:r>
        <w:rPr/>
      </w:r>
    </w:p>
    <w:p>
      <w:pPr>
        <w:pStyle w:val="Style14"/>
        <w:spacing w:before="168" w:after="0"/>
        <w:rPr/>
      </w:pPr>
      <w:r>
        <w:rPr/>
      </w:r>
    </w:p>
    <w:p>
      <w:pPr>
        <w:pStyle w:val="2"/>
        <w:numPr>
          <w:ilvl w:val="0"/>
          <w:numId w:val="36"/>
        </w:numPr>
        <w:tabs>
          <w:tab w:val="clear" w:pos="720"/>
          <w:tab w:val="left" w:pos="969" w:leader="none"/>
        </w:tabs>
        <w:spacing w:lineRule="auto" w:line="360"/>
        <w:ind w:left="141" w:right="849" w:firstLine="566"/>
        <w:jc w:val="both"/>
        <w:rPr/>
      </w:pPr>
      <w:r>
        <w:rPr/>
        <w:t>Объем</w:t>
      </w:r>
      <w:r>
        <w:rPr>
          <w:spacing w:val="-18"/>
        </w:rPr>
        <w:t xml:space="preserve"> </w:t>
      </w:r>
      <w:r>
        <w:rPr/>
        <w:t>дисциплины</w:t>
      </w:r>
      <w:r>
        <w:rPr>
          <w:spacing w:val="-17"/>
        </w:rPr>
        <w:t xml:space="preserve"> </w:t>
      </w:r>
      <w:r>
        <w:rPr/>
        <w:t>(модуля)</w:t>
      </w:r>
      <w:r>
        <w:rPr>
          <w:spacing w:val="-18"/>
        </w:rPr>
        <w:t xml:space="preserve"> </w:t>
      </w:r>
      <w:r>
        <w:rPr/>
        <w:t>в</w:t>
      </w:r>
      <w:r>
        <w:rPr>
          <w:spacing w:val="-17"/>
        </w:rPr>
        <w:t xml:space="preserve"> </w:t>
      </w:r>
      <w:r>
        <w:rPr/>
        <w:t>зачетных</w:t>
      </w:r>
      <w:r>
        <w:rPr>
          <w:spacing w:val="-18"/>
        </w:rPr>
        <w:t xml:space="preserve"> </w:t>
      </w:r>
      <w:r>
        <w:rPr/>
        <w:t>единицах</w:t>
      </w:r>
      <w:r>
        <w:rPr>
          <w:spacing w:val="-17"/>
        </w:rPr>
        <w:t xml:space="preserve"> </w:t>
      </w:r>
      <w:r>
        <w:rPr/>
        <w:t>и</w:t>
      </w:r>
      <w:r>
        <w:rPr>
          <w:spacing w:val="-18"/>
        </w:rPr>
        <w:t xml:space="preserve"> </w:t>
      </w:r>
      <w:r>
        <w:rPr/>
        <w:t>в</w:t>
      </w:r>
      <w:r>
        <w:rPr>
          <w:spacing w:val="-17"/>
        </w:rPr>
        <w:t xml:space="preserve"> </w:t>
      </w:r>
      <w:r>
        <w:rPr/>
        <w:t>академических</w:t>
      </w:r>
      <w:r>
        <w:rPr>
          <w:spacing w:val="-18"/>
        </w:rPr>
        <w:t xml:space="preserve"> </w:t>
      </w:r>
      <w:r>
        <w:rPr/>
        <w:t>часах с</w:t>
      </w:r>
      <w:r>
        <w:rPr>
          <w:spacing w:val="-3"/>
        </w:rPr>
        <w:t xml:space="preserve"> </w:t>
      </w:r>
      <w:r>
        <w:rPr/>
        <w:t>выделением</w:t>
      </w:r>
      <w:r>
        <w:rPr>
          <w:spacing w:val="-6"/>
        </w:rPr>
        <w:t xml:space="preserve"> </w:t>
      </w:r>
      <w:r>
        <w:rPr/>
        <w:t>объема</w:t>
      </w:r>
      <w:r>
        <w:rPr>
          <w:spacing w:val="-5"/>
        </w:rPr>
        <w:t xml:space="preserve"> </w:t>
      </w:r>
      <w:r>
        <w:rPr/>
        <w:t>аудиторной</w:t>
      </w:r>
      <w:r>
        <w:rPr>
          <w:spacing w:val="-4"/>
        </w:rPr>
        <w:t xml:space="preserve"> </w:t>
      </w:r>
      <w:r>
        <w:rPr/>
        <w:t>(лекции,</w:t>
      </w:r>
      <w:r>
        <w:rPr>
          <w:spacing w:val="-4"/>
        </w:rPr>
        <w:t xml:space="preserve"> </w:t>
      </w:r>
      <w:r>
        <w:rPr/>
        <w:t>семинары)</w:t>
      </w:r>
      <w:r>
        <w:rPr>
          <w:spacing w:val="-3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самостоятельной</w:t>
      </w:r>
      <w:r>
        <w:rPr>
          <w:spacing w:val="-7"/>
        </w:rPr>
        <w:t xml:space="preserve"> </w:t>
      </w:r>
      <w:r>
        <w:rPr/>
        <w:t xml:space="preserve">работы </w:t>
      </w:r>
      <w:r>
        <w:rPr>
          <w:spacing w:val="-2"/>
        </w:rPr>
        <w:t>обучающихся</w:t>
      </w:r>
    </w:p>
    <w:p>
      <w:pPr>
        <w:pStyle w:val="Style14"/>
        <w:spacing w:before="67" w:after="0"/>
        <w:ind w:left="0" w:right="844" w:hanging="0"/>
        <w:jc w:val="right"/>
        <w:rPr/>
      </w:pPr>
      <w:r>
        <w:rPr/>
        <w:t>Таблица</w:t>
      </w:r>
      <w:r>
        <w:rPr>
          <w:spacing w:val="-7"/>
        </w:rPr>
        <w:t xml:space="preserve"> </w:t>
      </w:r>
      <w:r>
        <w:rPr>
          <w:spacing w:val="-10"/>
        </w:rPr>
        <w:t>1</w:t>
      </w:r>
    </w:p>
    <w:p>
      <w:pPr>
        <w:pStyle w:val="Style14"/>
        <w:spacing w:before="9" w:after="0"/>
        <w:rPr>
          <w:sz w:val="14"/>
        </w:rPr>
      </w:pPr>
      <w:r>
        <w:rPr>
          <w:sz w:val="14"/>
        </w:rPr>
      </w:r>
    </w:p>
    <w:tbl>
      <w:tblPr>
        <w:tblW w:w="10348" w:type="dxa"/>
        <w:jc w:val="left"/>
        <w:tblInd w:w="141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3910"/>
        <w:gridCol w:w="2494"/>
        <w:gridCol w:w="3944"/>
      </w:tblGrid>
      <w:tr>
        <w:trPr>
          <w:trHeight w:val="1129" w:hRule="atLeast"/>
        </w:trPr>
        <w:tc>
          <w:tcPr>
            <w:tcW w:w="39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>Вид</w:t>
            </w:r>
          </w:p>
          <w:p>
            <w:pPr>
              <w:pStyle w:val="TableParagraph"/>
              <w:widowControl w:val="false"/>
              <w:spacing w:before="0" w:after="0"/>
              <w:ind w:left="107" w:right="14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учебной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работы</w:t>
            </w:r>
            <w:r>
              <w:rPr>
                <w:b w:val="false"/>
                <w:bCs w:val="false"/>
                <w:i w:val="false"/>
                <w:iCs w:val="false"/>
                <w:spacing w:val="8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 xml:space="preserve">по 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дисциплин </w:t>
            </w:r>
            <w:r>
              <w:rPr>
                <w:b w:val="false"/>
                <w:bCs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  <w:t>е</w:t>
            </w:r>
          </w:p>
        </w:tc>
        <w:tc>
          <w:tcPr>
            <w:tcW w:w="64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1" w:right="53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ОП</w:t>
            </w:r>
            <w:r>
              <w:rPr>
                <w:b w:val="false"/>
                <w:bCs w:val="false"/>
                <w:i w:val="false"/>
                <w:iCs w:val="false"/>
                <w:spacing w:val="-1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«Туристский</w:t>
            </w:r>
            <w:r>
              <w:rPr>
                <w:b w:val="false"/>
                <w:bCs w:val="false"/>
                <w:i w:val="false"/>
                <w:iCs w:val="false"/>
                <w:spacing w:val="-1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 xml:space="preserve">и 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гостиничный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бизнес», профиль</w:t>
            </w:r>
          </w:p>
          <w:p>
            <w:pPr>
              <w:pStyle w:val="TableParagraph"/>
              <w:widowControl w:val="false"/>
              <w:spacing w:before="0" w:after="0"/>
              <w:ind w:left="61" w:right="53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«Туристский</w:t>
            </w:r>
            <w:r>
              <w:rPr>
                <w:b w:val="false"/>
                <w:bCs w:val="false"/>
                <w:i w:val="false"/>
                <w:iCs w:val="false"/>
                <w:spacing w:val="-1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 xml:space="preserve">и 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гостиничный бизнес»</w:t>
            </w:r>
          </w:p>
          <w:p>
            <w:pPr>
              <w:pStyle w:val="TableParagraph"/>
              <w:widowControl w:val="false"/>
              <w:spacing w:before="270" w:after="0"/>
              <w:ind w:left="62" w:right="53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Заочная</w:t>
            </w:r>
            <w:r>
              <w:rPr>
                <w:b w:val="false"/>
                <w:bCs w:val="false"/>
                <w:i w:val="false"/>
                <w:iCs w:val="false"/>
                <w:spacing w:val="-1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 xml:space="preserve">форма 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обучения</w:t>
            </w:r>
          </w:p>
        </w:tc>
      </w:tr>
      <w:tr>
        <w:trPr>
          <w:trHeight w:val="275" w:hRule="atLeast"/>
        </w:trPr>
        <w:tc>
          <w:tcPr>
            <w:tcW w:w="391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1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Всего</w:t>
            </w:r>
          </w:p>
          <w:p>
            <w:pPr>
              <w:pStyle w:val="TableParagraph"/>
              <w:widowControl w:val="false"/>
              <w:spacing w:lineRule="exact" w:line="246" w:before="0" w:after="0"/>
              <w:ind w:left="11" w:right="6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(в</w:t>
            </w:r>
            <w:r>
              <w:rPr>
                <w:b w:val="false"/>
                <w:bCs w:val="false"/>
                <w:i w:val="false"/>
                <w:iCs w:val="false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з/е</w:t>
            </w:r>
            <w:r>
              <w:rPr>
                <w:b w:val="false"/>
                <w:bCs w:val="false"/>
                <w:i w:val="false"/>
                <w:iCs w:val="false"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46" w:before="0" w:after="0"/>
              <w:ind w:left="11" w:right="4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часах)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6" w:right="13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Семест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 xml:space="preserve">р </w:t>
            </w:r>
            <w:r>
              <w:rPr>
                <w:b w:val="false"/>
                <w:bCs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  <w:t>7</w:t>
            </w:r>
          </w:p>
          <w:p>
            <w:pPr>
              <w:pStyle w:val="TableParagraph"/>
              <w:widowControl w:val="false"/>
              <w:spacing w:lineRule="exact" w:line="246" w:before="0" w:after="0"/>
              <w:ind w:left="16" w:right="1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 xml:space="preserve">(в 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часах)</w:t>
            </w:r>
          </w:p>
        </w:tc>
      </w:tr>
      <w:tr>
        <w:trPr>
          <w:trHeight w:val="479" w:hRule="atLeast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Общая трудоемкос </w:t>
            </w:r>
            <w:r>
              <w:rPr>
                <w:b w:val="false"/>
                <w:bCs w:val="false"/>
                <w:i w:val="false"/>
                <w:iCs w:val="false"/>
                <w:spacing w:val="-6"/>
                <w:kern w:val="0"/>
                <w:sz w:val="24"/>
                <w:szCs w:val="24"/>
                <w:lang w:eastAsia="en-US" w:bidi="ar-SA"/>
              </w:rPr>
              <w:t>ть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7" w:right="14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дисциплин </w:t>
            </w:r>
            <w:r>
              <w:rPr>
                <w:b w:val="false"/>
                <w:bCs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  <w:t>ы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ind w:left="11" w:righ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5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з.е./1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80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1" w:before="0" w:after="0"/>
              <w:ind w:left="16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>180</w:t>
            </w:r>
          </w:p>
        </w:tc>
      </w:tr>
      <w:tr>
        <w:trPr>
          <w:trHeight w:val="1103" w:hRule="atLeast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7" w:right="76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Контактна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 xml:space="preserve">я работа - 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Аудиторны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е занятия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1" w:righ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>20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6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>20</w:t>
            </w:r>
          </w:p>
        </w:tc>
      </w:tr>
      <w:tr>
        <w:trPr>
          <w:trHeight w:val="275" w:hRule="atLeast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Лекции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11" w:righ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  <w:t>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5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  <w:t>4</w:t>
            </w:r>
          </w:p>
        </w:tc>
      </w:tr>
      <w:tr>
        <w:trPr>
          <w:trHeight w:val="827" w:hRule="atLeast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Семинары,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практическ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  <w:t>ие занятия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" w:righ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  <w:t>16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6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10"/>
                <w:kern w:val="0"/>
                <w:sz w:val="24"/>
                <w:szCs w:val="24"/>
                <w:lang w:eastAsia="en-US" w:bidi="ar-SA"/>
              </w:rPr>
              <w:t>16</w:t>
            </w:r>
          </w:p>
        </w:tc>
      </w:tr>
      <w:tr>
        <w:trPr>
          <w:trHeight w:val="830" w:hRule="atLeast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Самостоят ельная</w:t>
            </w:r>
          </w:p>
          <w:p>
            <w:pPr>
              <w:pStyle w:val="TableParagraph"/>
              <w:widowControl w:val="false"/>
              <w:spacing w:lineRule="exact" w:line="257" w:before="1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работа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" w:righ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>160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6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>160</w:t>
            </w:r>
          </w:p>
        </w:tc>
      </w:tr>
      <w:tr>
        <w:trPr>
          <w:trHeight w:val="827" w:hRule="atLeast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>Вид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7" w:right="429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текущего контроля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68" w:right="130" w:hanging="1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Контрольная абота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67" w:right="130" w:hanging="1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Контрольная работа</w:t>
            </w:r>
          </w:p>
        </w:tc>
      </w:tr>
      <w:tr>
        <w:trPr>
          <w:trHeight w:val="1103" w:hRule="atLeast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07" w:righ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5"/>
                <w:kern w:val="0"/>
                <w:sz w:val="24"/>
                <w:szCs w:val="24"/>
                <w:lang w:eastAsia="en-US" w:bidi="ar-SA"/>
              </w:rPr>
              <w:t>Вид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7" w:right="132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 xml:space="preserve">промежуточ </w:t>
            </w:r>
            <w:r>
              <w:rPr>
                <w:b w:val="false"/>
                <w:bCs w:val="false"/>
                <w:i w:val="false"/>
                <w:iCs w:val="false"/>
                <w:spacing w:val="-4"/>
                <w:kern w:val="0"/>
                <w:sz w:val="24"/>
                <w:szCs w:val="24"/>
                <w:lang w:eastAsia="en-US" w:bidi="ar-SA"/>
              </w:rPr>
              <w:t xml:space="preserve">ной </w:t>
            </w: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аттестации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" w:righ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Экзамен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6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</w:pPr>
            <w:r>
              <w:rPr>
                <w:b w:val="false"/>
                <w:bCs w:val="false"/>
                <w:i w:val="false"/>
                <w:iCs w:val="false"/>
                <w:spacing w:val="-2"/>
                <w:kern w:val="0"/>
                <w:sz w:val="24"/>
                <w:szCs w:val="24"/>
                <w:lang w:eastAsia="en-US" w:bidi="ar-SA"/>
              </w:rPr>
              <w:t>Экзамен</w:t>
            </w:r>
          </w:p>
        </w:tc>
      </w:tr>
    </w:tbl>
    <w:p>
      <w:pPr>
        <w:pStyle w:val="Style14"/>
        <w:spacing w:before="163" w:after="0"/>
        <w:rPr/>
      </w:pPr>
      <w:r>
        <w:rPr/>
      </w:r>
    </w:p>
    <w:p>
      <w:pPr>
        <w:pStyle w:val="ListParagraph"/>
        <w:numPr>
          <w:ilvl w:val="0"/>
          <w:numId w:val="36"/>
        </w:numPr>
        <w:tabs>
          <w:tab w:val="clear" w:pos="720"/>
          <w:tab w:val="left" w:pos="1269" w:leader="none"/>
        </w:tabs>
        <w:spacing w:lineRule="auto" w:line="360"/>
        <w:ind w:left="141" w:right="853" w:firstLine="708"/>
        <w:jc w:val="both"/>
        <w:rPr/>
      </w:pPr>
      <w:r>
        <w:rPr>
          <w:b/>
          <w:sz w:val="28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</w:t>
      </w:r>
      <w:r>
        <w:rPr>
          <w:b/>
          <w:spacing w:val="-2"/>
          <w:sz w:val="28"/>
        </w:rPr>
        <w:t>занятий</w:t>
      </w:r>
    </w:p>
    <w:p>
      <w:pPr>
        <w:pStyle w:val="ListParagraph"/>
        <w:numPr>
          <w:ilvl w:val="1"/>
          <w:numId w:val="36"/>
        </w:numPr>
        <w:tabs>
          <w:tab w:val="clear" w:pos="720"/>
          <w:tab w:val="left" w:pos="1341" w:leader="none"/>
        </w:tabs>
        <w:spacing w:before="1" w:after="0"/>
        <w:ind w:left="1341" w:right="0" w:hanging="491"/>
        <w:jc w:val="both"/>
        <w:rPr/>
      </w:pPr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>
      <w:pPr>
        <w:pStyle w:val="Normal"/>
        <w:spacing w:lineRule="auto" w:line="235" w:before="75" w:after="0"/>
        <w:ind w:left="141" w:right="851" w:hanging="0"/>
        <w:jc w:val="both"/>
        <w:rPr/>
      </w:pPr>
      <w:r>
        <w:rPr>
          <w:b/>
          <w:sz w:val="28"/>
        </w:rPr>
        <w:t>Тема 1.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Понятие девелопмента недвижимости.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Экономика недвижимости. Основы кадастра недвижимости</w:t>
      </w:r>
      <w:r>
        <w:rPr>
          <w:sz w:val="28"/>
        </w:rPr>
        <w:t>.</w:t>
      </w:r>
    </w:p>
    <w:p>
      <w:pPr>
        <w:pStyle w:val="Style14"/>
        <w:spacing w:before="1" w:after="0"/>
        <w:ind w:left="141" w:right="843" w:hanging="0"/>
        <w:jc w:val="both"/>
        <w:rPr/>
      </w:pPr>
      <w:r>
        <w:rPr/>
        <w:t>Девелопмент</w:t>
      </w:r>
      <w:r>
        <w:rPr>
          <w:spacing w:val="-5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его</w:t>
      </w:r>
      <w:r>
        <w:rPr>
          <w:spacing w:val="-2"/>
        </w:rPr>
        <w:t xml:space="preserve"> </w:t>
      </w:r>
      <w:r>
        <w:rPr/>
        <w:t>значение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экономике.</w:t>
      </w:r>
      <w:r>
        <w:rPr>
          <w:spacing w:val="-3"/>
        </w:rPr>
        <w:t xml:space="preserve"> </w:t>
      </w:r>
      <w:r>
        <w:rPr/>
        <w:t>Предпринимательская</w:t>
      </w:r>
      <w:r>
        <w:rPr>
          <w:spacing w:val="-3"/>
        </w:rPr>
        <w:t xml:space="preserve"> </w:t>
      </w:r>
      <w:r>
        <w:rPr/>
        <w:t>функция</w:t>
      </w:r>
      <w:r>
        <w:rPr>
          <w:spacing w:val="-4"/>
        </w:rPr>
        <w:t xml:space="preserve"> </w:t>
      </w:r>
      <w:r>
        <w:rPr/>
        <w:t>девелопера. Девелопмент как процесс и способ осуществления проектной деятельности в сфере недвижимости. Стадии процесса девелопмента, стороны-участники (стейкхолдеры). Рынок недвижимости, особенности его функционирования и виды недвижимости. Формирование</w:t>
      </w:r>
      <w:r>
        <w:rPr>
          <w:spacing w:val="-3"/>
        </w:rPr>
        <w:t xml:space="preserve"> </w:t>
      </w:r>
      <w:r>
        <w:rPr/>
        <w:t>девелоперских</w:t>
      </w:r>
      <w:r>
        <w:rPr>
          <w:spacing w:val="-2"/>
        </w:rPr>
        <w:t xml:space="preserve"> </w:t>
      </w:r>
      <w:r>
        <w:rPr/>
        <w:t>идей</w:t>
      </w:r>
      <w:r>
        <w:rPr>
          <w:spacing w:val="-2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проектов.</w:t>
      </w:r>
      <w:r>
        <w:rPr>
          <w:spacing w:val="40"/>
        </w:rPr>
        <w:t xml:space="preserve"> </w:t>
      </w:r>
      <w:r>
        <w:rPr/>
        <w:t>Объект</w:t>
      </w:r>
      <w:r>
        <w:rPr>
          <w:spacing w:val="-3"/>
        </w:rPr>
        <w:t xml:space="preserve"> </w:t>
      </w:r>
      <w:r>
        <w:rPr/>
        <w:t>недвижимости</w:t>
      </w:r>
      <w:r>
        <w:rPr>
          <w:spacing w:val="-3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особенности объектов недвижимости. Жизненный цикл объектов недвижимости.</w:t>
      </w:r>
      <w:r>
        <w:rPr>
          <w:spacing w:val="40"/>
        </w:rPr>
        <w:t xml:space="preserve"> </w:t>
      </w:r>
      <w:r>
        <w:rPr/>
        <w:t>Правовое регулирование девелоперской деятельности в РФ. Земля как базис для социально- экономических</w:t>
      </w:r>
      <w:r>
        <w:rPr>
          <w:spacing w:val="-18"/>
        </w:rPr>
        <w:t xml:space="preserve"> </w:t>
      </w:r>
      <w:r>
        <w:rPr/>
        <w:t>и</w:t>
      </w:r>
      <w:r>
        <w:rPr>
          <w:spacing w:val="-17"/>
        </w:rPr>
        <w:t xml:space="preserve"> </w:t>
      </w:r>
      <w:r>
        <w:rPr/>
        <w:t>юридических</w:t>
      </w:r>
      <w:r>
        <w:rPr>
          <w:spacing w:val="-18"/>
        </w:rPr>
        <w:t xml:space="preserve"> </w:t>
      </w:r>
      <w:r>
        <w:rPr/>
        <w:t>отношений</w:t>
      </w:r>
      <w:r>
        <w:rPr>
          <w:spacing w:val="-17"/>
        </w:rPr>
        <w:t xml:space="preserve"> </w:t>
      </w:r>
      <w:r>
        <w:rPr/>
        <w:t>в</w:t>
      </w:r>
      <w:r>
        <w:rPr>
          <w:spacing w:val="-18"/>
        </w:rPr>
        <w:t xml:space="preserve"> </w:t>
      </w:r>
      <w:r>
        <w:rPr/>
        <w:t>девелопменте.</w:t>
      </w:r>
      <w:r>
        <w:rPr>
          <w:spacing w:val="-17"/>
        </w:rPr>
        <w:t xml:space="preserve"> </w:t>
      </w:r>
      <w:r>
        <w:rPr/>
        <w:t>Целевое</w:t>
      </w:r>
      <w:r>
        <w:rPr>
          <w:spacing w:val="-18"/>
        </w:rPr>
        <w:t xml:space="preserve"> </w:t>
      </w:r>
      <w:r>
        <w:rPr/>
        <w:t>назначение</w:t>
      </w:r>
      <w:r>
        <w:rPr>
          <w:spacing w:val="-17"/>
        </w:rPr>
        <w:t xml:space="preserve"> </w:t>
      </w:r>
      <w:r>
        <w:rPr/>
        <w:t>земель в РФ, Основные положения и понятия современной системы кадастра недвижимости. Основные понятия землепользования и земельных отношений. регистрации, кадастра и</w:t>
      </w:r>
      <w:r>
        <w:rPr>
          <w:spacing w:val="-6"/>
        </w:rPr>
        <w:t xml:space="preserve"> </w:t>
      </w:r>
      <w:r>
        <w:rPr/>
        <w:t>картографии</w:t>
      </w:r>
      <w:r>
        <w:rPr>
          <w:spacing w:val="-6"/>
        </w:rPr>
        <w:t xml:space="preserve"> </w:t>
      </w:r>
      <w:r>
        <w:rPr/>
        <w:t>(Росреестра).</w:t>
      </w:r>
      <w:r>
        <w:rPr>
          <w:spacing w:val="-6"/>
        </w:rPr>
        <w:t xml:space="preserve"> </w:t>
      </w:r>
      <w:r>
        <w:rPr/>
        <w:t>Нормативно-правовая</w:t>
      </w:r>
      <w:r>
        <w:rPr>
          <w:spacing w:val="-6"/>
        </w:rPr>
        <w:t xml:space="preserve"> </w:t>
      </w:r>
      <w:r>
        <w:rPr/>
        <w:t>основа</w:t>
      </w:r>
      <w:r>
        <w:rPr>
          <w:spacing w:val="-8"/>
        </w:rPr>
        <w:t xml:space="preserve"> </w:t>
      </w:r>
      <w:r>
        <w:rPr/>
        <w:t>система</w:t>
      </w:r>
      <w:r>
        <w:rPr>
          <w:spacing w:val="-6"/>
        </w:rPr>
        <w:t xml:space="preserve"> </w:t>
      </w:r>
      <w:r>
        <w:rPr/>
        <w:t>кадастра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реестра. Понятие и виды прав в современной системе недвижимости и регистрации прав на недвижимое имущество. Классификация видов разрешенного использования земельных</w:t>
      </w:r>
      <w:r>
        <w:rPr>
          <w:spacing w:val="-5"/>
        </w:rPr>
        <w:t xml:space="preserve"> </w:t>
      </w:r>
      <w:r>
        <w:rPr/>
        <w:t>участков</w:t>
      </w:r>
      <w:r>
        <w:rPr>
          <w:spacing w:val="-8"/>
        </w:rPr>
        <w:t xml:space="preserve"> </w:t>
      </w:r>
      <w:r>
        <w:rPr/>
        <w:t>(ВРИ).</w:t>
      </w:r>
      <w:r>
        <w:rPr>
          <w:spacing w:val="40"/>
        </w:rPr>
        <w:t xml:space="preserve"> </w:t>
      </w:r>
      <w:r>
        <w:rPr/>
        <w:t>Структура</w:t>
      </w:r>
      <w:r>
        <w:rPr>
          <w:spacing w:val="-5"/>
        </w:rPr>
        <w:t xml:space="preserve"> </w:t>
      </w:r>
      <w:r>
        <w:rPr/>
        <w:t>ЕГРН</w:t>
      </w:r>
      <w:r>
        <w:rPr>
          <w:spacing w:val="-7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/>
        <w:t>кадастр</w:t>
      </w:r>
      <w:r>
        <w:rPr>
          <w:spacing w:val="-7"/>
        </w:rPr>
        <w:t xml:space="preserve"> </w:t>
      </w:r>
      <w:r>
        <w:rPr/>
        <w:t>недвижимости</w:t>
      </w:r>
      <w:r>
        <w:rPr>
          <w:spacing w:val="-7"/>
        </w:rPr>
        <w:t xml:space="preserve"> </w:t>
      </w:r>
      <w:r>
        <w:rPr/>
        <w:t>как</w:t>
      </w:r>
      <w:r>
        <w:rPr>
          <w:spacing w:val="-7"/>
        </w:rPr>
        <w:t xml:space="preserve"> </w:t>
      </w:r>
      <w:r>
        <w:rPr/>
        <w:t>подсистема ЕГРН. Юридическая ответственность предпринимателей за нарушение земельного законодательства и правовое регулирование государственного земельного надзор. Муниципальный земельный контроль и порядок осуществления государственного мониторинга земель.</w:t>
      </w:r>
    </w:p>
    <w:p>
      <w:pPr>
        <w:pStyle w:val="Style14"/>
        <w:spacing w:before="5" w:after="0"/>
        <w:rPr/>
      </w:pPr>
      <w:r>
        <w:rPr/>
      </w:r>
    </w:p>
    <w:p>
      <w:pPr>
        <w:pStyle w:val="2"/>
        <w:spacing w:lineRule="exact" w:line="320"/>
        <w:jc w:val="both"/>
        <w:rPr/>
      </w:pPr>
      <w:r>
        <w:rPr/>
        <w:t>Тема</w:t>
      </w:r>
      <w:r>
        <w:rPr>
          <w:spacing w:val="-5"/>
        </w:rPr>
        <w:t xml:space="preserve"> </w:t>
      </w:r>
      <w:r>
        <w:rPr/>
        <w:t>2.</w:t>
      </w:r>
      <w:r>
        <w:rPr>
          <w:spacing w:val="62"/>
        </w:rPr>
        <w:t xml:space="preserve"> </w:t>
      </w:r>
      <w:r>
        <w:rPr/>
        <w:t>Гостиничный</w:t>
      </w:r>
      <w:r>
        <w:rPr>
          <w:spacing w:val="-4"/>
        </w:rPr>
        <w:t xml:space="preserve"> </w:t>
      </w:r>
      <w:r>
        <w:rPr>
          <w:spacing w:val="-2"/>
        </w:rPr>
        <w:t>девелопмент.</w:t>
      </w:r>
    </w:p>
    <w:p>
      <w:pPr>
        <w:pStyle w:val="Style14"/>
        <w:ind w:left="141" w:right="845" w:hanging="0"/>
        <w:jc w:val="both"/>
        <w:rPr/>
      </w:pPr>
      <w:r>
        <w:rPr/>
        <w:t>Системы классификаций объектов недвижимости. Классификация коммерческих объектов недвижимости, приносящих доход собственнику и инвестору. Гостиничная и конгрессно-выставочная недвижимость. Классификация гостиниц в РФ и за рубежом. Стратегический анализ деятельности гостиничного предприятия. Оценка конкурентного состояния гостиничного предприятия по уровню организационной, производственной силы и финансовой устойчивости предприятия. Форма и состав аналитических финансово-экономических показателей деятельности гостиничной группы. Использование коэффициентов и статистических показателей для финансового анализа предприятия гостеприимства. Основы управления девелоперским гостиничным проектом. Формы и цели международного развития гостиничного бизнеса. Стратегия франчайзинга и неприсоединения в гостиничном бизнесе. Преимущества и недостатки стратегии для франчайзера и франчайзи. Основные отличия между стратегиями франчайзинга, управления и неприсоединения в гостиничном бизнесе. Софт-бренды и стратегия неприсоединения.</w:t>
      </w:r>
      <w:r>
        <w:rPr>
          <w:spacing w:val="40"/>
        </w:rPr>
        <w:t xml:space="preserve"> </w:t>
      </w:r>
      <w:r>
        <w:rPr/>
        <w:t>Слияния и поглощения в гостиничном бизнесе – образование новых международных гостиничных цепей. Образование стратегических альянсов при международном управлении гостиничными цепями.</w:t>
      </w:r>
      <w:r>
        <w:rPr>
          <w:spacing w:val="80"/>
        </w:rPr>
        <w:t xml:space="preserve"> </w:t>
      </w:r>
      <w:r>
        <w:rPr/>
        <w:t>Франчайзинг и особенность международных договорных отношений между франчайзером и франчайзи. Правовые аспекты концессионной деятельности в РФ.</w:t>
      </w:r>
    </w:p>
    <w:p>
      <w:pPr>
        <w:pStyle w:val="Style14"/>
        <w:spacing w:before="3" w:after="0"/>
        <w:rPr/>
      </w:pPr>
      <w:r>
        <w:rPr/>
      </w:r>
    </w:p>
    <w:p>
      <w:pPr>
        <w:pStyle w:val="2"/>
        <w:spacing w:lineRule="exact" w:line="319"/>
        <w:jc w:val="both"/>
        <w:rPr/>
      </w:pPr>
      <w:r>
        <w:rPr/>
        <w:t>Тема</w:t>
      </w:r>
      <w:r>
        <w:rPr>
          <w:spacing w:val="-7"/>
        </w:rPr>
        <w:t xml:space="preserve"> </w:t>
      </w:r>
      <w:r>
        <w:rPr/>
        <w:t>3.</w:t>
      </w:r>
      <w:r>
        <w:rPr>
          <w:spacing w:val="-6"/>
        </w:rPr>
        <w:t xml:space="preserve"> </w:t>
      </w:r>
      <w:r>
        <w:rPr/>
        <w:t>Основы</w:t>
      </w:r>
      <w:r>
        <w:rPr>
          <w:spacing w:val="-7"/>
        </w:rPr>
        <w:t xml:space="preserve"> </w:t>
      </w:r>
      <w:r>
        <w:rPr/>
        <w:t>девелопмента</w:t>
      </w:r>
      <w:r>
        <w:rPr>
          <w:spacing w:val="-5"/>
        </w:rPr>
        <w:t xml:space="preserve"> </w:t>
      </w:r>
      <w:r>
        <w:rPr/>
        <w:t>как</w:t>
      </w:r>
      <w:r>
        <w:rPr>
          <w:spacing w:val="-7"/>
        </w:rPr>
        <w:t xml:space="preserve"> </w:t>
      </w:r>
      <w:r>
        <w:rPr/>
        <w:t>проектной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>
      <w:pPr>
        <w:pStyle w:val="Style14"/>
        <w:ind w:left="141" w:right="848" w:hanging="0"/>
        <w:jc w:val="both"/>
        <w:rPr/>
      </w:pPr>
      <w:r>
        <w:rPr/>
        <w:t>Виды проектной деятельности. Жизненный цикл проекта. Инвестиционные и инновационные</w:t>
      </w:r>
      <w:r>
        <w:rPr>
          <w:spacing w:val="40"/>
        </w:rPr>
        <w:t xml:space="preserve"> </w:t>
      </w:r>
      <w:r>
        <w:rPr/>
        <w:t>проекты.</w:t>
      </w:r>
      <w:r>
        <w:rPr>
          <w:spacing w:val="40"/>
        </w:rPr>
        <w:t xml:space="preserve"> </w:t>
      </w:r>
      <w:r>
        <w:rPr/>
        <w:t>Проекты</w:t>
      </w:r>
      <w:r>
        <w:rPr>
          <w:spacing w:val="40"/>
        </w:rPr>
        <w:t xml:space="preserve"> </w:t>
      </w:r>
      <w:r>
        <w:rPr/>
        <w:t>девелопмента</w:t>
      </w:r>
      <w:r>
        <w:rPr>
          <w:spacing w:val="40"/>
        </w:rPr>
        <w:t xml:space="preserve"> </w:t>
      </w:r>
      <w:r>
        <w:rPr/>
        <w:t>недвижимости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их</w:t>
      </w:r>
      <w:r>
        <w:rPr>
          <w:spacing w:val="40"/>
        </w:rPr>
        <w:t xml:space="preserve"> </w:t>
      </w:r>
      <w:r>
        <w:rPr/>
        <w:t>особенности.Процессы и этапы проектной деятельности. Организационная структура девелоперского проекта. Участники проектной деятельности в девелопменте. Оценка целесообразности проекта и методы оценки эффективности проекта гостиничной недвижимости.</w:t>
      </w:r>
      <w:r>
        <w:rPr>
          <w:spacing w:val="40"/>
        </w:rPr>
        <w:t xml:space="preserve"> </w:t>
      </w:r>
      <w:r>
        <w:rPr/>
        <w:t>Факторы, влияющие на принятие решения при отборе проекта. Иерархия</w:t>
      </w:r>
      <w:r>
        <w:rPr>
          <w:spacing w:val="-13"/>
        </w:rPr>
        <w:t xml:space="preserve"> </w:t>
      </w:r>
      <w:r>
        <w:rPr/>
        <w:t>методов</w:t>
      </w:r>
      <w:r>
        <w:rPr>
          <w:spacing w:val="-17"/>
        </w:rPr>
        <w:t xml:space="preserve"> </w:t>
      </w:r>
      <w:r>
        <w:rPr/>
        <w:t>отбора</w:t>
      </w:r>
      <w:r>
        <w:rPr>
          <w:spacing w:val="-15"/>
        </w:rPr>
        <w:t xml:space="preserve"> </w:t>
      </w:r>
      <w:r>
        <w:rPr/>
        <w:t>проектов</w:t>
      </w:r>
      <w:r>
        <w:rPr>
          <w:spacing w:val="-17"/>
        </w:rPr>
        <w:t xml:space="preserve"> </w:t>
      </w:r>
      <w:r>
        <w:rPr/>
        <w:t>для</w:t>
      </w:r>
      <w:r>
        <w:rPr>
          <w:spacing w:val="-15"/>
        </w:rPr>
        <w:t xml:space="preserve"> </w:t>
      </w:r>
      <w:r>
        <w:rPr/>
        <w:t>последующей</w:t>
      </w:r>
      <w:r>
        <w:rPr>
          <w:spacing w:val="-13"/>
        </w:rPr>
        <w:t xml:space="preserve"> </w:t>
      </w:r>
      <w:r>
        <w:rPr/>
        <w:t>реализации.</w:t>
      </w:r>
      <w:r>
        <w:rPr>
          <w:spacing w:val="40"/>
        </w:rPr>
        <w:t xml:space="preserve"> </w:t>
      </w:r>
      <w:r>
        <w:rPr/>
        <w:t>Портфели</w:t>
      </w:r>
      <w:r>
        <w:rPr>
          <w:spacing w:val="-13"/>
        </w:rPr>
        <w:t xml:space="preserve"> </w:t>
      </w:r>
      <w:r>
        <w:rPr/>
        <w:t>проектов и управление ими. Матричные модели управления проектами. Прединвестиционная фаза</w:t>
      </w:r>
      <w:r>
        <w:rPr>
          <w:spacing w:val="-10"/>
        </w:rPr>
        <w:t xml:space="preserve"> </w:t>
      </w:r>
      <w:r>
        <w:rPr/>
        <w:t>управления</w:t>
      </w:r>
      <w:r>
        <w:rPr>
          <w:spacing w:val="-12"/>
        </w:rPr>
        <w:t xml:space="preserve"> </w:t>
      </w:r>
      <w:r>
        <w:rPr/>
        <w:t>проектом</w:t>
      </w:r>
      <w:r>
        <w:rPr>
          <w:spacing w:val="-10"/>
        </w:rPr>
        <w:t xml:space="preserve"> </w:t>
      </w:r>
      <w:r>
        <w:rPr/>
        <w:t>в</w:t>
      </w:r>
      <w:r>
        <w:rPr>
          <w:spacing w:val="-12"/>
        </w:rPr>
        <w:t xml:space="preserve"> </w:t>
      </w:r>
      <w:r>
        <w:rPr/>
        <w:t>девелопменте.</w:t>
      </w:r>
      <w:r>
        <w:rPr>
          <w:spacing w:val="-10"/>
        </w:rPr>
        <w:t xml:space="preserve"> </w:t>
      </w:r>
      <w:r>
        <w:rPr/>
        <w:t>Проведение</w:t>
      </w:r>
      <w:r>
        <w:rPr>
          <w:spacing w:val="-12"/>
        </w:rPr>
        <w:t xml:space="preserve"> </w:t>
      </w:r>
      <w:r>
        <w:rPr/>
        <w:t>предпроектных</w:t>
      </w:r>
      <w:r>
        <w:rPr>
          <w:spacing w:val="-11"/>
        </w:rPr>
        <w:t xml:space="preserve"> </w:t>
      </w:r>
      <w:r>
        <w:rPr/>
        <w:t>исследований. Разработка идеи и концепции развития объекта гостиничной недвижимости.</w:t>
      </w:r>
      <w:r>
        <w:rPr>
          <w:spacing w:val="40"/>
        </w:rPr>
        <w:t xml:space="preserve"> </w:t>
      </w:r>
      <w:r>
        <w:rPr/>
        <w:t>Анализ наиболее эффективного использования земли (best use).</w:t>
      </w:r>
      <w:r>
        <w:rPr>
          <w:spacing w:val="40"/>
        </w:rPr>
        <w:t xml:space="preserve"> </w:t>
      </w:r>
      <w:r>
        <w:rPr/>
        <w:t>Аспекты комплексной экспертизы проекта. Бизнес-планирование.</w:t>
      </w:r>
      <w:r>
        <w:rPr>
          <w:spacing w:val="40"/>
        </w:rPr>
        <w:t xml:space="preserve"> </w:t>
      </w:r>
      <w:r>
        <w:rPr/>
        <w:t>Методы гибких проектных технологий Scrum, Kanban, Agile для девелоперских проектов.</w:t>
      </w:r>
    </w:p>
    <w:p>
      <w:pPr>
        <w:pStyle w:val="Style14"/>
        <w:spacing w:before="6" w:after="0"/>
        <w:rPr/>
      </w:pPr>
      <w:r>
        <w:rPr/>
      </w:r>
    </w:p>
    <w:p>
      <w:pPr>
        <w:pStyle w:val="2"/>
        <w:spacing w:lineRule="auto" w:line="240"/>
        <w:ind w:left="141" w:right="853" w:hanging="0"/>
        <w:jc w:val="both"/>
        <w:rPr/>
      </w:pPr>
      <w:r>
        <w:rPr/>
        <w:t>Тема 4. Инвестиционная и финансовая деятельность и инвестирование в девелоперские проекты.</w:t>
      </w:r>
    </w:p>
    <w:p>
      <w:pPr>
        <w:pStyle w:val="Style14"/>
        <w:ind w:left="141" w:right="846" w:hanging="0"/>
        <w:jc w:val="both"/>
        <w:rPr/>
      </w:pPr>
      <w:r>
        <w:rPr/>
        <w:t>Понятия и виды инвестиций, инвестиционной деятельности, капитальных вложений. Виды и стратегии управления инвестиционным портфелем. Показатели оценки доходности и риска инвестиционного портфеля.</w:t>
      </w:r>
      <w:r>
        <w:rPr>
          <w:spacing w:val="40"/>
        </w:rPr>
        <w:t xml:space="preserve"> </w:t>
      </w:r>
      <w:r>
        <w:rPr/>
        <w:t>Метод оценки капитальных активов CAPM.</w:t>
      </w:r>
      <w:r>
        <w:rPr>
          <w:spacing w:val="40"/>
        </w:rPr>
        <w:t xml:space="preserve"> </w:t>
      </w:r>
      <w:r>
        <w:rPr/>
        <w:t>Инвестирование в объекты недвижимости. Особенности инвестиций в гостиничную</w:t>
      </w:r>
      <w:r>
        <w:rPr>
          <w:spacing w:val="-16"/>
        </w:rPr>
        <w:t xml:space="preserve"> </w:t>
      </w:r>
      <w:r>
        <w:rPr/>
        <w:t>недвижимость.</w:t>
      </w:r>
      <w:r>
        <w:rPr>
          <w:spacing w:val="-16"/>
        </w:rPr>
        <w:t xml:space="preserve"> </w:t>
      </w:r>
      <w:r>
        <w:rPr/>
        <w:t>Выбор</w:t>
      </w:r>
      <w:r>
        <w:rPr>
          <w:spacing w:val="-15"/>
        </w:rPr>
        <w:t xml:space="preserve"> </w:t>
      </w:r>
      <w:r>
        <w:rPr/>
        <w:t>источников</w:t>
      </w:r>
      <w:r>
        <w:rPr>
          <w:spacing w:val="-18"/>
        </w:rPr>
        <w:t xml:space="preserve"> </w:t>
      </w:r>
      <w:r>
        <w:rPr/>
        <w:t>финансирования</w:t>
      </w:r>
      <w:r>
        <w:rPr>
          <w:spacing w:val="-14"/>
        </w:rPr>
        <w:t xml:space="preserve"> </w:t>
      </w:r>
      <w:r>
        <w:rPr/>
        <w:t>проекта.</w:t>
      </w:r>
      <w:r>
        <w:rPr>
          <w:spacing w:val="-18"/>
        </w:rPr>
        <w:t xml:space="preserve"> </w:t>
      </w:r>
      <w:r>
        <w:rPr/>
        <w:t>Механизмы финансирования проектов девелопмента.</w:t>
      </w:r>
      <w:r>
        <w:rPr>
          <w:spacing w:val="40"/>
        </w:rPr>
        <w:t xml:space="preserve"> </w:t>
      </w:r>
      <w:r>
        <w:rPr/>
        <w:t>Банковское кредитование как способ долгосрочного</w:t>
      </w:r>
      <w:r>
        <w:rPr>
          <w:spacing w:val="-18"/>
        </w:rPr>
        <w:t xml:space="preserve"> </w:t>
      </w:r>
      <w:r>
        <w:rPr/>
        <w:t>финансирования</w:t>
      </w:r>
      <w:r>
        <w:rPr>
          <w:spacing w:val="-17"/>
        </w:rPr>
        <w:t xml:space="preserve"> </w:t>
      </w:r>
      <w:r>
        <w:rPr/>
        <w:t>инвестиций</w:t>
      </w:r>
      <w:r>
        <w:rPr>
          <w:spacing w:val="-18"/>
        </w:rPr>
        <w:t xml:space="preserve"> </w:t>
      </w:r>
      <w:r>
        <w:rPr/>
        <w:t>в</w:t>
      </w:r>
      <w:r>
        <w:rPr>
          <w:spacing w:val="-17"/>
        </w:rPr>
        <w:t xml:space="preserve"> </w:t>
      </w:r>
      <w:r>
        <w:rPr/>
        <w:t>недвижимость.</w:t>
      </w:r>
      <w:r>
        <w:rPr>
          <w:spacing w:val="20"/>
        </w:rPr>
        <w:t xml:space="preserve"> </w:t>
      </w:r>
      <w:r>
        <w:rPr/>
        <w:t>Оптимизация</w:t>
      </w:r>
      <w:r>
        <w:rPr>
          <w:spacing w:val="-18"/>
        </w:rPr>
        <w:t xml:space="preserve"> </w:t>
      </w:r>
      <w:r>
        <w:rPr/>
        <w:t>стоимости привлекаемого капитала при реализации инвестиционного проекта.</w:t>
      </w:r>
      <w:r>
        <w:rPr>
          <w:spacing w:val="40"/>
        </w:rPr>
        <w:t xml:space="preserve"> </w:t>
      </w:r>
      <w:r>
        <w:rPr/>
        <w:t>Финансовый анализ эффективности принятия инвестиционных решений. Учет фактора времени в инвестиционных</w:t>
      </w:r>
      <w:r>
        <w:rPr>
          <w:spacing w:val="-2"/>
        </w:rPr>
        <w:t xml:space="preserve"> </w:t>
      </w:r>
      <w:r>
        <w:rPr/>
        <w:t>расчетах.</w:t>
      </w:r>
      <w:r>
        <w:rPr>
          <w:spacing w:val="40"/>
        </w:rPr>
        <w:t xml:space="preserve"> </w:t>
      </w:r>
      <w:r>
        <w:rPr/>
        <w:t>Основы</w:t>
      </w:r>
      <w:r>
        <w:rPr>
          <w:spacing w:val="-3"/>
        </w:rPr>
        <w:t xml:space="preserve"> </w:t>
      </w:r>
      <w:r>
        <w:rPr/>
        <w:t>построения</w:t>
      </w:r>
      <w:r>
        <w:rPr>
          <w:spacing w:val="-1"/>
        </w:rPr>
        <w:t xml:space="preserve"> </w:t>
      </w:r>
      <w:r>
        <w:rPr/>
        <w:t>финансовой</w:t>
      </w:r>
      <w:r>
        <w:rPr>
          <w:spacing w:val="-1"/>
        </w:rPr>
        <w:t xml:space="preserve"> </w:t>
      </w:r>
      <w:r>
        <w:rPr/>
        <w:t>модели</w:t>
      </w:r>
      <w:r>
        <w:rPr>
          <w:spacing w:val="-2"/>
        </w:rPr>
        <w:t xml:space="preserve"> </w:t>
      </w:r>
      <w:r>
        <w:rPr/>
        <w:t>инвестиционного проекта. Бизнес-план как инструмент эффективного управления проектной деятельностью.</w:t>
      </w:r>
      <w:r>
        <w:rPr>
          <w:spacing w:val="40"/>
        </w:rPr>
        <w:t xml:space="preserve"> </w:t>
      </w:r>
      <w:r>
        <w:rPr/>
        <w:t>Перечень и порядок расчета показателей эффективности проекта. Управление</w:t>
      </w:r>
      <w:r>
        <w:rPr>
          <w:spacing w:val="-18"/>
        </w:rPr>
        <w:t xml:space="preserve"> </w:t>
      </w:r>
      <w:r>
        <w:rPr/>
        <w:t>денежными</w:t>
      </w:r>
      <w:r>
        <w:rPr>
          <w:spacing w:val="-17"/>
        </w:rPr>
        <w:t xml:space="preserve"> </w:t>
      </w:r>
      <w:r>
        <w:rPr/>
        <w:t>потоками,</w:t>
      </w:r>
      <w:r>
        <w:rPr>
          <w:spacing w:val="-18"/>
        </w:rPr>
        <w:t xml:space="preserve"> </w:t>
      </w:r>
      <w:r>
        <w:rPr/>
        <w:t>виды</w:t>
      </w:r>
      <w:r>
        <w:rPr>
          <w:spacing w:val="-17"/>
        </w:rPr>
        <w:t xml:space="preserve"> </w:t>
      </w:r>
      <w:r>
        <w:rPr/>
        <w:t>денежных</w:t>
      </w:r>
      <w:r>
        <w:rPr>
          <w:spacing w:val="-18"/>
        </w:rPr>
        <w:t xml:space="preserve"> </w:t>
      </w:r>
      <w:r>
        <w:rPr/>
        <w:t>потоков</w:t>
      </w:r>
      <w:r>
        <w:rPr>
          <w:spacing w:val="-17"/>
        </w:rPr>
        <w:t xml:space="preserve"> </w:t>
      </w:r>
      <w:r>
        <w:rPr/>
        <w:t>и</w:t>
      </w:r>
      <w:r>
        <w:rPr>
          <w:spacing w:val="-18"/>
        </w:rPr>
        <w:t xml:space="preserve"> </w:t>
      </w:r>
      <w:r>
        <w:rPr/>
        <w:t>анализ</w:t>
      </w:r>
      <w:r>
        <w:rPr>
          <w:spacing w:val="-17"/>
        </w:rPr>
        <w:t xml:space="preserve"> </w:t>
      </w:r>
      <w:r>
        <w:rPr/>
        <w:t>денежного</w:t>
      </w:r>
      <w:r>
        <w:rPr>
          <w:spacing w:val="-18"/>
        </w:rPr>
        <w:t xml:space="preserve"> </w:t>
      </w:r>
      <w:r>
        <w:rPr/>
        <w:t>потока от инвестиционной деятельности.</w:t>
      </w:r>
      <w:r>
        <w:rPr>
          <w:spacing w:val="40"/>
        </w:rPr>
        <w:t xml:space="preserve"> </w:t>
      </w:r>
      <w:r>
        <w:rPr/>
        <w:t>Прогнозирование бюджета денежных потоков и рентабельность проекта.</w:t>
      </w:r>
      <w:r>
        <w:rPr>
          <w:spacing w:val="40"/>
        </w:rPr>
        <w:t xml:space="preserve"> </w:t>
      </w:r>
      <w:r>
        <w:rPr/>
        <w:t>Оценка затрат при реализации проекта и контроль за стоимостью</w:t>
      </w:r>
      <w:r>
        <w:rPr>
          <w:spacing w:val="-12"/>
        </w:rPr>
        <w:t xml:space="preserve"> </w:t>
      </w:r>
      <w:r>
        <w:rPr/>
        <w:t>проекта</w:t>
      </w:r>
      <w:r>
        <w:rPr>
          <w:spacing w:val="-13"/>
        </w:rPr>
        <w:t xml:space="preserve"> </w:t>
      </w:r>
      <w:r>
        <w:rPr/>
        <w:t>на</w:t>
      </w:r>
      <w:r>
        <w:rPr>
          <w:spacing w:val="-11"/>
        </w:rPr>
        <w:t xml:space="preserve"> </w:t>
      </w:r>
      <w:r>
        <w:rPr/>
        <w:t>всех</w:t>
      </w:r>
      <w:r>
        <w:rPr>
          <w:spacing w:val="-12"/>
        </w:rPr>
        <w:t xml:space="preserve"> </w:t>
      </w:r>
      <w:r>
        <w:rPr/>
        <w:t>этапах</w:t>
      </w:r>
      <w:r>
        <w:rPr>
          <w:spacing w:val="-12"/>
        </w:rPr>
        <w:t xml:space="preserve"> </w:t>
      </w:r>
      <w:r>
        <w:rPr/>
        <w:t>его</w:t>
      </w:r>
      <w:r>
        <w:rPr>
          <w:spacing w:val="-13"/>
        </w:rPr>
        <w:t xml:space="preserve"> </w:t>
      </w:r>
      <w:r>
        <w:rPr/>
        <w:t>реализации.</w:t>
      </w:r>
      <w:r>
        <w:rPr>
          <w:spacing w:val="-12"/>
        </w:rPr>
        <w:t xml:space="preserve"> </w:t>
      </w:r>
      <w:r>
        <w:rPr/>
        <w:t>Оценка</w:t>
      </w:r>
      <w:r>
        <w:rPr>
          <w:spacing w:val="-13"/>
        </w:rPr>
        <w:t xml:space="preserve"> </w:t>
      </w:r>
      <w:r>
        <w:rPr/>
        <w:t>девелоперского</w:t>
      </w:r>
      <w:r>
        <w:rPr>
          <w:spacing w:val="-12"/>
        </w:rPr>
        <w:t xml:space="preserve"> </w:t>
      </w:r>
      <w:r>
        <w:rPr/>
        <w:t>проекта</w:t>
      </w:r>
      <w:r>
        <w:rPr>
          <w:spacing w:val="-11"/>
        </w:rPr>
        <w:t xml:space="preserve"> </w:t>
      </w:r>
      <w:r>
        <w:rPr/>
        <w:t>на основе свободного денежного потока.</w:t>
      </w:r>
      <w:r>
        <w:rPr>
          <w:spacing w:val="40"/>
        </w:rPr>
        <w:t xml:space="preserve"> </w:t>
      </w:r>
      <w:r>
        <w:rPr/>
        <w:t>Инвестиционная фаза реализации девелоперского проекта.</w:t>
      </w:r>
    </w:p>
    <w:p>
      <w:pPr>
        <w:pStyle w:val="2"/>
        <w:spacing w:lineRule="exact" w:line="319" w:before="319" w:after="0"/>
        <w:jc w:val="both"/>
        <w:rPr/>
      </w:pPr>
      <w:r>
        <w:rPr/>
        <w:t>Тема</w:t>
      </w:r>
      <w:r>
        <w:rPr>
          <w:spacing w:val="-6"/>
        </w:rPr>
        <w:t xml:space="preserve"> </w:t>
      </w:r>
      <w:r>
        <w:rPr/>
        <w:t>5.</w:t>
      </w:r>
      <w:r>
        <w:rPr>
          <w:spacing w:val="61"/>
        </w:rPr>
        <w:t xml:space="preserve"> </w:t>
      </w:r>
      <w:r>
        <w:rPr/>
        <w:t>Проектный</w:t>
      </w:r>
      <w:r>
        <w:rPr>
          <w:spacing w:val="-5"/>
        </w:rPr>
        <w:t xml:space="preserve"> </w:t>
      </w:r>
      <w:r>
        <w:rPr/>
        <w:t>анализ</w:t>
      </w:r>
      <w:r>
        <w:rPr>
          <w:spacing w:val="-5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учет</w:t>
      </w:r>
      <w:r>
        <w:rPr>
          <w:spacing w:val="-3"/>
        </w:rPr>
        <w:t xml:space="preserve"> </w:t>
      </w:r>
      <w:r>
        <w:rPr/>
        <w:t>рисков</w:t>
      </w:r>
      <w:r>
        <w:rPr>
          <w:spacing w:val="-4"/>
        </w:rPr>
        <w:t xml:space="preserve"> </w:t>
      </w:r>
      <w:r>
        <w:rPr/>
        <w:t>девелоперского</w:t>
      </w:r>
      <w:r>
        <w:rPr>
          <w:spacing w:val="-1"/>
        </w:rPr>
        <w:t xml:space="preserve"> </w:t>
      </w:r>
      <w:r>
        <w:rPr>
          <w:spacing w:val="-2"/>
        </w:rPr>
        <w:t>проекта.</w:t>
      </w:r>
    </w:p>
    <w:p>
      <w:pPr>
        <w:pStyle w:val="Style14"/>
        <w:ind w:left="141" w:right="849" w:hanging="0"/>
        <w:jc w:val="both"/>
        <w:rPr/>
      </w:pPr>
      <w:r>
        <w:rPr/>
        <w:t>Управление проектом в условиях риска и неопределенности. Понятие неопределенности и риска. Классификация рисков. Практические инструменты анализа проектных рисков. Качественный и количественный анализ девелоперских рисков. Ранжирование рисков. Риски в системе управления гостиничными девелоперскими проектами. Управление проектными рисками.</w:t>
      </w:r>
      <w:r>
        <w:rPr>
          <w:spacing w:val="40"/>
        </w:rPr>
        <w:t xml:space="preserve"> </w:t>
      </w:r>
      <w:r>
        <w:rPr/>
        <w:t>Противодействие рискам. Хеджирование. Экспертные методы оценки риска в гостиничном бизнесе. Нетрадиционные методы количественного анализа инвестиционных проектов.</w:t>
      </w:r>
    </w:p>
    <w:p>
      <w:pPr>
        <w:pStyle w:val="Style14"/>
        <w:spacing w:before="1" w:after="0"/>
        <w:rPr/>
      </w:pPr>
      <w:r>
        <w:rPr/>
      </w:r>
    </w:p>
    <w:p>
      <w:pPr>
        <w:pStyle w:val="2"/>
        <w:spacing w:lineRule="exact" w:line="319" w:before="1" w:after="0"/>
        <w:jc w:val="both"/>
        <w:rPr/>
      </w:pPr>
      <w:r>
        <w:rPr/>
        <w:t>Тема</w:t>
      </w:r>
      <w:r>
        <w:rPr>
          <w:spacing w:val="-6"/>
        </w:rPr>
        <w:t xml:space="preserve"> </w:t>
      </w:r>
      <w:r>
        <w:rPr/>
        <w:t>6.</w:t>
      </w:r>
      <w:r>
        <w:rPr>
          <w:spacing w:val="60"/>
        </w:rPr>
        <w:t xml:space="preserve"> </w:t>
      </w:r>
      <w:r>
        <w:rPr/>
        <w:t>Технология</w:t>
      </w:r>
      <w:r>
        <w:rPr>
          <w:spacing w:val="-7"/>
        </w:rPr>
        <w:t xml:space="preserve"> </w:t>
      </w:r>
      <w:r>
        <w:rPr/>
        <w:t>оценки</w:t>
      </w:r>
      <w:r>
        <w:rPr>
          <w:spacing w:val="-6"/>
        </w:rPr>
        <w:t xml:space="preserve"> </w:t>
      </w:r>
      <w:r>
        <w:rPr/>
        <w:t>объектов</w:t>
      </w:r>
      <w:r>
        <w:rPr>
          <w:spacing w:val="-8"/>
        </w:rPr>
        <w:t xml:space="preserve"> </w:t>
      </w:r>
      <w:r>
        <w:rPr/>
        <w:t>гостиничной</w:t>
      </w:r>
      <w:r>
        <w:rPr>
          <w:spacing w:val="-5"/>
        </w:rPr>
        <w:t xml:space="preserve"> </w:t>
      </w:r>
      <w:r>
        <w:rPr>
          <w:spacing w:val="-2"/>
        </w:rPr>
        <w:t>недвижимости.</w:t>
      </w:r>
    </w:p>
    <w:p>
      <w:pPr>
        <w:pStyle w:val="Style14"/>
        <w:ind w:left="141" w:right="852" w:hanging="0"/>
        <w:jc w:val="both"/>
        <w:rPr/>
      </w:pPr>
      <w:r>
        <w:rPr/>
        <w:t>Цель</w:t>
      </w:r>
      <w:r>
        <w:rPr>
          <w:spacing w:val="-15"/>
        </w:rPr>
        <w:t xml:space="preserve"> </w:t>
      </w:r>
      <w:r>
        <w:rPr/>
        <w:t>и</w:t>
      </w:r>
      <w:r>
        <w:rPr>
          <w:spacing w:val="-13"/>
        </w:rPr>
        <w:t xml:space="preserve"> </w:t>
      </w:r>
      <w:r>
        <w:rPr/>
        <w:t>функции</w:t>
      </w:r>
      <w:r>
        <w:rPr>
          <w:spacing w:val="-13"/>
        </w:rPr>
        <w:t xml:space="preserve"> </w:t>
      </w:r>
      <w:r>
        <w:rPr/>
        <w:t>оценки</w:t>
      </w:r>
      <w:r>
        <w:rPr>
          <w:spacing w:val="-12"/>
        </w:rPr>
        <w:t xml:space="preserve"> </w:t>
      </w:r>
      <w:r>
        <w:rPr/>
        <w:t>гостиничной</w:t>
      </w:r>
      <w:r>
        <w:rPr>
          <w:spacing w:val="-13"/>
        </w:rPr>
        <w:t xml:space="preserve"> </w:t>
      </w:r>
      <w:r>
        <w:rPr/>
        <w:t>недвижимости.</w:t>
      </w:r>
      <w:r>
        <w:rPr>
          <w:spacing w:val="-14"/>
        </w:rPr>
        <w:t xml:space="preserve"> </w:t>
      </w:r>
      <w:r>
        <w:rPr/>
        <w:t>Факторы,</w:t>
      </w:r>
      <w:r>
        <w:rPr>
          <w:spacing w:val="-14"/>
        </w:rPr>
        <w:t xml:space="preserve"> </w:t>
      </w:r>
      <w:r>
        <w:rPr/>
        <w:t>влияющие</w:t>
      </w:r>
      <w:r>
        <w:rPr>
          <w:spacing w:val="-13"/>
        </w:rPr>
        <w:t xml:space="preserve"> </w:t>
      </w:r>
      <w:r>
        <w:rPr/>
        <w:t>на</w:t>
      </w:r>
      <w:r>
        <w:rPr>
          <w:spacing w:val="-13"/>
        </w:rPr>
        <w:t xml:space="preserve"> </w:t>
      </w:r>
      <w:r>
        <w:rPr/>
        <w:t>величину стоимости.</w:t>
      </w:r>
      <w:r>
        <w:rPr>
          <w:spacing w:val="74"/>
          <w:w w:val="150"/>
        </w:rPr>
        <w:t xml:space="preserve">  </w:t>
      </w:r>
      <w:r>
        <w:rPr/>
        <w:t>Затратный,</w:t>
      </w:r>
      <w:r>
        <w:rPr>
          <w:spacing w:val="73"/>
          <w:w w:val="150"/>
        </w:rPr>
        <w:t xml:space="preserve"> </w:t>
      </w:r>
      <w:r>
        <w:rPr/>
        <w:t>сравнительный</w:t>
      </w:r>
      <w:r>
        <w:rPr>
          <w:spacing w:val="74"/>
          <w:w w:val="150"/>
        </w:rPr>
        <w:t xml:space="preserve"> </w:t>
      </w:r>
      <w:r>
        <w:rPr/>
        <w:t>и</w:t>
      </w:r>
      <w:r>
        <w:rPr>
          <w:spacing w:val="72"/>
          <w:w w:val="150"/>
        </w:rPr>
        <w:t xml:space="preserve"> </w:t>
      </w:r>
      <w:r>
        <w:rPr/>
        <w:t>доходный</w:t>
      </w:r>
      <w:r>
        <w:rPr>
          <w:spacing w:val="74"/>
          <w:w w:val="150"/>
        </w:rPr>
        <w:t xml:space="preserve"> </w:t>
      </w:r>
      <w:r>
        <w:rPr/>
        <w:t>подходы</w:t>
      </w:r>
      <w:r>
        <w:rPr>
          <w:spacing w:val="74"/>
          <w:w w:val="150"/>
        </w:rPr>
        <w:t xml:space="preserve"> </w:t>
      </w:r>
      <w:r>
        <w:rPr/>
        <w:t>оценки.</w:t>
      </w:r>
      <w:r>
        <w:rPr>
          <w:spacing w:val="73"/>
          <w:w w:val="150"/>
        </w:rPr>
        <w:t xml:space="preserve"> </w:t>
      </w:r>
      <w:r>
        <w:rPr/>
        <w:t>Этапы</w:t>
      </w:r>
      <w:r>
        <w:rPr>
          <w:spacing w:val="73"/>
          <w:w w:val="150"/>
        </w:rPr>
        <w:t xml:space="preserve"> </w:t>
      </w:r>
      <w:r>
        <w:rPr/>
        <w:t>иосновные ошибке при оценке объектов недвижимости. Рыночная цена объектов гостиничной недвижимости. Расчет рыночной, инвестиционной и ликвидационной стоимости объекта недвижимости.</w:t>
      </w:r>
      <w:r>
        <w:rPr>
          <w:spacing w:val="40"/>
        </w:rPr>
        <w:t xml:space="preserve"> </w:t>
      </w:r>
      <w:r>
        <w:rPr/>
        <w:t>Регулирование оценочной деятельности в РФ.</w:t>
      </w:r>
    </w:p>
    <w:p>
      <w:pPr>
        <w:pStyle w:val="Style14"/>
        <w:spacing w:before="6" w:after="0"/>
        <w:rPr/>
      </w:pPr>
      <w:r>
        <w:rPr/>
      </w:r>
    </w:p>
    <w:p>
      <w:pPr>
        <w:pStyle w:val="2"/>
        <w:spacing w:lineRule="exact" w:line="319"/>
        <w:jc w:val="both"/>
        <w:rPr/>
      </w:pPr>
      <w:r>
        <w:rPr/>
        <w:t>Тема</w:t>
      </w:r>
      <w:r>
        <w:rPr>
          <w:spacing w:val="-5"/>
        </w:rPr>
        <w:t xml:space="preserve"> </w:t>
      </w:r>
      <w:r>
        <w:rPr/>
        <w:t>7.</w:t>
      </w:r>
      <w:r>
        <w:rPr>
          <w:spacing w:val="61"/>
        </w:rPr>
        <w:t xml:space="preserve"> </w:t>
      </w:r>
      <w:r>
        <w:rPr/>
        <w:t>Введение</w:t>
      </w:r>
      <w:r>
        <w:rPr>
          <w:spacing w:val="-7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управление</w:t>
      </w:r>
      <w:r>
        <w:rPr>
          <w:spacing w:val="-4"/>
        </w:rPr>
        <w:t xml:space="preserve"> </w:t>
      </w:r>
      <w:r>
        <w:rPr/>
        <w:t>строительством</w:t>
      </w:r>
      <w:r>
        <w:rPr>
          <w:spacing w:val="-4"/>
        </w:rPr>
        <w:t xml:space="preserve"> </w:t>
      </w:r>
      <w:r>
        <w:rPr/>
        <w:t>и</w:t>
      </w:r>
      <w:r>
        <w:rPr>
          <w:spacing w:val="-5"/>
        </w:rPr>
        <w:t xml:space="preserve"> </w:t>
      </w:r>
      <w:r>
        <w:rPr>
          <w:spacing w:val="-2"/>
        </w:rPr>
        <w:t>градорегулирование.</w:t>
      </w:r>
    </w:p>
    <w:p>
      <w:pPr>
        <w:pStyle w:val="Style14"/>
        <w:ind w:left="141" w:right="845" w:hanging="0"/>
        <w:jc w:val="both"/>
        <w:rPr/>
      </w:pPr>
      <w:r>
        <w:rPr/>
        <w:t>Введение в градорегулирование. Градостроительная деятельность. Публичные субъекты градорегулирования и законодательное регулирование градостроительной деятельности. Территориальное планирование.</w:t>
      </w:r>
      <w:r>
        <w:rPr>
          <w:spacing w:val="40"/>
        </w:rPr>
        <w:t xml:space="preserve"> </w:t>
      </w:r>
      <w:r>
        <w:rPr/>
        <w:t>Градостроительное зонирование и правила землепользования и застройки (ПЗЗ). Планировка территории и градостроительный план земельного участка (ГПЗУ). Гостиничный девелопмент и взаимодействие девелоперов, застройщиков и органов власти с целью реализации проектов по развитию территорий.</w:t>
      </w:r>
      <w:r>
        <w:rPr>
          <w:spacing w:val="80"/>
        </w:rPr>
        <w:t xml:space="preserve"> </w:t>
      </w:r>
      <w:r>
        <w:rPr/>
        <w:t>Контроль за осуществлением градостроительной деятельности. Публичные слушания в области градорегулирования. Разработка и экспертиза</w:t>
      </w:r>
      <w:r>
        <w:rPr>
          <w:spacing w:val="-3"/>
        </w:rPr>
        <w:t xml:space="preserve"> </w:t>
      </w:r>
      <w:r>
        <w:rPr/>
        <w:t>проектной</w:t>
      </w:r>
      <w:r>
        <w:rPr>
          <w:spacing w:val="-4"/>
        </w:rPr>
        <w:t xml:space="preserve"> </w:t>
      </w:r>
      <w:r>
        <w:rPr/>
        <w:t>документации,</w:t>
      </w:r>
      <w:r>
        <w:rPr>
          <w:spacing w:val="-3"/>
        </w:rPr>
        <w:t xml:space="preserve"> </w:t>
      </w:r>
      <w:r>
        <w:rPr/>
        <w:t>согласование</w:t>
      </w:r>
      <w:r>
        <w:rPr>
          <w:spacing w:val="-4"/>
        </w:rPr>
        <w:t xml:space="preserve"> </w:t>
      </w:r>
      <w:r>
        <w:rPr/>
        <w:t>рабочей</w:t>
      </w:r>
      <w:r>
        <w:rPr>
          <w:spacing w:val="-2"/>
        </w:rPr>
        <w:t xml:space="preserve"> </w:t>
      </w:r>
      <w:r>
        <w:rPr/>
        <w:t>документации,</w:t>
      </w:r>
      <w:r>
        <w:rPr>
          <w:spacing w:val="-3"/>
        </w:rPr>
        <w:t xml:space="preserve"> </w:t>
      </w:r>
      <w:r>
        <w:rPr/>
        <w:t>получение разрешения на строительство.</w:t>
      </w:r>
    </w:p>
    <w:p>
      <w:pPr>
        <w:pStyle w:val="Style14"/>
        <w:spacing w:before="4" w:after="0"/>
        <w:rPr/>
      </w:pPr>
      <w:r>
        <w:rPr/>
      </w:r>
    </w:p>
    <w:p>
      <w:pPr>
        <w:pStyle w:val="Style14"/>
        <w:tabs>
          <w:tab w:val="clear" w:pos="720"/>
          <w:tab w:val="left" w:pos="2402" w:leader="none"/>
          <w:tab w:val="left" w:pos="4467" w:leader="none"/>
          <w:tab w:val="left" w:pos="6527" w:leader="none"/>
          <w:tab w:val="left" w:pos="7165" w:leader="none"/>
          <w:tab w:val="left" w:pos="9645" w:leader="none"/>
        </w:tabs>
        <w:ind w:left="141" w:right="849" w:hanging="0"/>
        <w:rPr/>
      </w:pPr>
      <w:r>
        <w:rPr>
          <w:b/>
        </w:rPr>
        <w:t xml:space="preserve">Тема 8 Управление маркетингом гостиничного девелоперского проекта. </w:t>
      </w:r>
      <w:r>
        <w:rPr/>
        <w:t>Маркетинг недвижимости – основные принципы и характеристики. Цели и функции маркетинга</w:t>
      </w:r>
      <w:r>
        <w:rPr>
          <w:spacing w:val="-18"/>
        </w:rPr>
        <w:t xml:space="preserve"> </w:t>
      </w:r>
      <w:r>
        <w:rPr/>
        <w:t>недвижимости.</w:t>
      </w:r>
      <w:r>
        <w:rPr>
          <w:spacing w:val="-17"/>
        </w:rPr>
        <w:t xml:space="preserve"> </w:t>
      </w:r>
      <w:r>
        <w:rPr/>
        <w:t>План</w:t>
      </w:r>
      <w:r>
        <w:rPr>
          <w:spacing w:val="-17"/>
        </w:rPr>
        <w:t xml:space="preserve"> </w:t>
      </w:r>
      <w:r>
        <w:rPr/>
        <w:t>маркетинга</w:t>
      </w:r>
      <w:r>
        <w:rPr>
          <w:spacing w:val="-18"/>
        </w:rPr>
        <w:t xml:space="preserve"> </w:t>
      </w:r>
      <w:r>
        <w:rPr/>
        <w:t>в</w:t>
      </w:r>
      <w:r>
        <w:rPr>
          <w:spacing w:val="-17"/>
        </w:rPr>
        <w:t xml:space="preserve"> </w:t>
      </w:r>
      <w:r>
        <w:rPr/>
        <w:t>гостиничном</w:t>
      </w:r>
      <w:r>
        <w:rPr>
          <w:spacing w:val="-17"/>
        </w:rPr>
        <w:t xml:space="preserve"> </w:t>
      </w:r>
      <w:r>
        <w:rPr/>
        <w:t>девелопменте.</w:t>
      </w:r>
      <w:r>
        <w:rPr>
          <w:spacing w:val="36"/>
        </w:rPr>
        <w:t xml:space="preserve"> </w:t>
      </w:r>
      <w:r>
        <w:rPr/>
        <w:t>Маркетинг гостиничного</w:t>
      </w:r>
      <w:r>
        <w:rPr>
          <w:spacing w:val="40"/>
        </w:rPr>
        <w:t xml:space="preserve"> </w:t>
      </w:r>
      <w:r>
        <w:rPr/>
        <w:t>предприятия</w:t>
      </w:r>
      <w:r>
        <w:rPr>
          <w:spacing w:val="40"/>
        </w:rPr>
        <w:t xml:space="preserve"> </w:t>
      </w:r>
      <w:r>
        <w:rPr/>
        <w:t>на</w:t>
      </w:r>
      <w:r>
        <w:rPr>
          <w:spacing w:val="40"/>
        </w:rPr>
        <w:t xml:space="preserve"> </w:t>
      </w:r>
      <w:r>
        <w:rPr/>
        <w:t>различных</w:t>
      </w:r>
      <w:r>
        <w:rPr>
          <w:spacing w:val="40"/>
        </w:rPr>
        <w:t xml:space="preserve"> </w:t>
      </w:r>
      <w:r>
        <w:rPr/>
        <w:t>этапах</w:t>
      </w:r>
      <w:r>
        <w:rPr>
          <w:spacing w:val="40"/>
        </w:rPr>
        <w:t xml:space="preserve"> </w:t>
      </w:r>
      <w:r>
        <w:rPr/>
        <w:t>реализации</w:t>
      </w:r>
      <w:r>
        <w:rPr>
          <w:spacing w:val="40"/>
        </w:rPr>
        <w:t xml:space="preserve"> </w:t>
      </w:r>
      <w:r>
        <w:rPr/>
        <w:t>гостиничного</w:t>
      </w:r>
      <w:r>
        <w:rPr>
          <w:spacing w:val="40"/>
        </w:rPr>
        <w:t xml:space="preserve"> </w:t>
      </w:r>
      <w:r>
        <w:rPr/>
        <w:t xml:space="preserve">проекта. </w:t>
      </w:r>
      <w:r>
        <w:rPr>
          <w:spacing w:val="-2"/>
        </w:rPr>
        <w:t>Маркетинговые</w:t>
      </w:r>
      <w:r>
        <w:rPr/>
        <w:tab/>
      </w:r>
      <w:r>
        <w:rPr>
          <w:spacing w:val="-2"/>
        </w:rPr>
        <w:t>исследования,</w:t>
      </w:r>
      <w:r>
        <w:rPr/>
        <w:tab/>
      </w:r>
      <w:r>
        <w:rPr>
          <w:spacing w:val="-2"/>
        </w:rPr>
        <w:t>направленные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предварительную</w:t>
      </w:r>
      <w:r>
        <w:rPr/>
        <w:tab/>
      </w:r>
      <w:r>
        <w:rPr>
          <w:spacing w:val="-2"/>
        </w:rPr>
        <w:t xml:space="preserve">оценку </w:t>
      </w:r>
      <w:r>
        <w:rPr/>
        <w:t>привлекательности</w:t>
      </w:r>
      <w:r>
        <w:rPr>
          <w:spacing w:val="40"/>
        </w:rPr>
        <w:t xml:space="preserve"> </w:t>
      </w:r>
      <w:r>
        <w:rPr/>
        <w:t>девелоперского</w:t>
      </w:r>
      <w:r>
        <w:rPr>
          <w:spacing w:val="40"/>
        </w:rPr>
        <w:t xml:space="preserve"> </w:t>
      </w:r>
      <w:r>
        <w:rPr/>
        <w:t>проекта.</w:t>
      </w:r>
      <w:r>
        <w:rPr>
          <w:spacing w:val="40"/>
        </w:rPr>
        <w:t xml:space="preserve"> </w:t>
      </w:r>
      <w:r>
        <w:rPr/>
        <w:t>Оценка</w:t>
      </w:r>
      <w:r>
        <w:rPr>
          <w:spacing w:val="40"/>
        </w:rPr>
        <w:t xml:space="preserve"> </w:t>
      </w:r>
      <w:r>
        <w:rPr/>
        <w:t>емкости</w:t>
      </w:r>
      <w:r>
        <w:rPr>
          <w:spacing w:val="40"/>
        </w:rPr>
        <w:t xml:space="preserve"> </w:t>
      </w:r>
      <w:r>
        <w:rPr/>
        <w:t>рынка,</w:t>
      </w:r>
      <w:r>
        <w:rPr>
          <w:spacing w:val="40"/>
        </w:rPr>
        <w:t xml:space="preserve"> </w:t>
      </w:r>
      <w:r>
        <w:rPr/>
        <w:t>темпов</w:t>
      </w:r>
      <w:r>
        <w:rPr>
          <w:spacing w:val="40"/>
        </w:rPr>
        <w:t xml:space="preserve"> </w:t>
      </w:r>
      <w:r>
        <w:rPr/>
        <w:t>роста рынка.</w:t>
      </w:r>
      <w:r>
        <w:rPr>
          <w:spacing w:val="-2"/>
        </w:rPr>
        <w:t xml:space="preserve"> </w:t>
      </w:r>
      <w:r>
        <w:rPr/>
        <w:t>Конкурентный</w:t>
      </w:r>
      <w:r>
        <w:rPr>
          <w:spacing w:val="-1"/>
        </w:rPr>
        <w:t xml:space="preserve"> </w:t>
      </w:r>
      <w:r>
        <w:rPr/>
        <w:t>анализ</w:t>
      </w:r>
      <w:r>
        <w:rPr>
          <w:spacing w:val="-2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бенчмаркинг.</w:t>
      </w:r>
      <w:r>
        <w:rPr>
          <w:spacing w:val="-2"/>
        </w:rPr>
        <w:t xml:space="preserve"> </w:t>
      </w:r>
      <w:r>
        <w:rPr/>
        <w:t>Выявление</w:t>
      </w:r>
      <w:r>
        <w:rPr>
          <w:spacing w:val="-2"/>
        </w:rPr>
        <w:t xml:space="preserve"> </w:t>
      </w:r>
      <w:r>
        <w:rPr/>
        <w:t>незанятой</w:t>
      </w:r>
      <w:r>
        <w:rPr>
          <w:spacing w:val="-2"/>
        </w:rPr>
        <w:t xml:space="preserve"> </w:t>
      </w:r>
      <w:r>
        <w:rPr/>
        <w:t>рыночной</w:t>
      </w:r>
      <w:r>
        <w:rPr>
          <w:spacing w:val="-1"/>
        </w:rPr>
        <w:t xml:space="preserve"> </w:t>
      </w:r>
      <w:r>
        <w:rPr/>
        <w:t>ниши</w:t>
      </w:r>
      <w:r>
        <w:rPr>
          <w:spacing w:val="-1"/>
        </w:rPr>
        <w:t xml:space="preserve"> </w:t>
      </w:r>
      <w:r>
        <w:rPr/>
        <w:t>и новых</w:t>
      </w:r>
      <w:r>
        <w:rPr>
          <w:spacing w:val="80"/>
        </w:rPr>
        <w:t xml:space="preserve"> </w:t>
      </w:r>
      <w:r>
        <w:rPr/>
        <w:t>сегментов</w:t>
      </w:r>
      <w:r>
        <w:rPr>
          <w:spacing w:val="80"/>
        </w:rPr>
        <w:t xml:space="preserve"> </w:t>
      </w:r>
      <w:r>
        <w:rPr/>
        <w:t>бизнеса.</w:t>
      </w:r>
      <w:r>
        <w:rPr>
          <w:spacing w:val="80"/>
        </w:rPr>
        <w:t xml:space="preserve"> </w:t>
      </w:r>
      <w:r>
        <w:rPr/>
        <w:t>Анализ</w:t>
      </w:r>
      <w:r>
        <w:rPr>
          <w:spacing w:val="80"/>
        </w:rPr>
        <w:t xml:space="preserve"> </w:t>
      </w:r>
      <w:r>
        <w:rPr/>
        <w:t>внутренней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внешней</w:t>
      </w:r>
      <w:r>
        <w:rPr>
          <w:spacing w:val="80"/>
        </w:rPr>
        <w:t xml:space="preserve"> </w:t>
      </w:r>
      <w:r>
        <w:rPr/>
        <w:t>среды</w:t>
      </w:r>
      <w:r>
        <w:rPr>
          <w:spacing w:val="80"/>
        </w:rPr>
        <w:t xml:space="preserve"> </w:t>
      </w:r>
      <w:r>
        <w:rPr/>
        <w:t>девелоперского проекта.</w:t>
      </w:r>
      <w:r>
        <w:rPr>
          <w:spacing w:val="80"/>
        </w:rPr>
        <w:t xml:space="preserve"> </w:t>
      </w:r>
      <w:r>
        <w:rPr/>
        <w:t>Адаптация</w:t>
      </w:r>
      <w:r>
        <w:rPr>
          <w:spacing w:val="80"/>
        </w:rPr>
        <w:t xml:space="preserve"> </w:t>
      </w:r>
      <w:r>
        <w:rPr/>
        <w:t>элементов</w:t>
      </w:r>
      <w:r>
        <w:rPr>
          <w:spacing w:val="80"/>
        </w:rPr>
        <w:t xml:space="preserve"> </w:t>
      </w:r>
      <w:r>
        <w:rPr/>
        <w:t>маркетинг-микса</w:t>
      </w:r>
      <w:r>
        <w:rPr>
          <w:spacing w:val="80"/>
        </w:rPr>
        <w:t xml:space="preserve"> </w:t>
      </w:r>
      <w:r>
        <w:rPr/>
        <w:t>на</w:t>
      </w:r>
      <w:r>
        <w:rPr>
          <w:spacing w:val="80"/>
        </w:rPr>
        <w:t xml:space="preserve"> </w:t>
      </w:r>
      <w:r>
        <w:rPr/>
        <w:t>разных</w:t>
      </w:r>
      <w:r>
        <w:rPr>
          <w:spacing w:val="80"/>
        </w:rPr>
        <w:t xml:space="preserve"> </w:t>
      </w:r>
      <w:r>
        <w:rPr/>
        <w:t>этапах</w:t>
      </w:r>
      <w:r>
        <w:rPr>
          <w:spacing w:val="80"/>
        </w:rPr>
        <w:t xml:space="preserve"> </w:t>
      </w:r>
      <w:r>
        <w:rPr/>
        <w:t>гостиничного девелоперского проекта.</w:t>
      </w:r>
    </w:p>
    <w:p>
      <w:pPr>
        <w:pStyle w:val="Style14"/>
        <w:rPr/>
      </w:pPr>
      <w:r>
        <w:rPr/>
      </w:r>
    </w:p>
    <w:p>
      <w:pPr>
        <w:pStyle w:val="Style14"/>
        <w:rPr/>
      </w:pPr>
      <w:r>
        <w:rPr/>
      </w:r>
    </w:p>
    <w:p>
      <w:pPr>
        <w:pStyle w:val="2"/>
        <w:numPr>
          <w:ilvl w:val="1"/>
          <w:numId w:val="36"/>
        </w:numPr>
        <w:tabs>
          <w:tab w:val="clear" w:pos="720"/>
          <w:tab w:val="left" w:pos="702" w:leader="none"/>
        </w:tabs>
        <w:ind w:left="702" w:right="0" w:hanging="491"/>
        <w:jc w:val="left"/>
        <w:rPr/>
      </w:pPr>
      <w:r>
        <w:rPr/>
        <w:t>Учебно</w:t>
      </w:r>
      <w:r>
        <w:rPr>
          <w:spacing w:val="-5"/>
        </w:rPr>
        <w:t xml:space="preserve"> </w:t>
      </w:r>
      <w:r>
        <w:rPr/>
        <w:t>–</w:t>
      </w:r>
      <w:r>
        <w:rPr>
          <w:spacing w:val="-8"/>
        </w:rPr>
        <w:t xml:space="preserve"> </w:t>
      </w:r>
      <w:r>
        <w:rPr/>
        <w:t>тематический</w:t>
      </w:r>
      <w:r>
        <w:rPr>
          <w:spacing w:val="-6"/>
        </w:rPr>
        <w:t xml:space="preserve"> </w:t>
      </w:r>
      <w:r>
        <w:rPr>
          <w:spacing w:val="-4"/>
        </w:rPr>
        <w:t>план</w:t>
      </w:r>
    </w:p>
    <w:p>
      <w:pPr>
        <w:pStyle w:val="Style14"/>
        <w:spacing w:before="45" w:after="0"/>
        <w:rPr>
          <w:b/>
          <w:b/>
        </w:rPr>
      </w:pPr>
      <w:r>
        <w:rPr>
          <w:b/>
        </w:rPr>
      </w:r>
    </w:p>
    <w:p>
      <w:pPr>
        <w:pStyle w:val="Style14"/>
        <w:spacing w:before="0" w:after="7"/>
        <w:ind w:left="9055" w:right="833" w:hanging="0"/>
        <w:jc w:val="center"/>
        <w:rPr/>
      </w:pPr>
      <w:r>
        <w:rPr/>
        <w:t>Таблица</w:t>
      </w:r>
      <w:r>
        <w:rPr>
          <w:spacing w:val="-5"/>
        </w:rPr>
        <w:t xml:space="preserve"> 2.1</w:t>
      </w:r>
    </w:p>
    <w:tbl>
      <w:tblPr>
        <w:tblW w:w="10064" w:type="dxa"/>
        <w:jc w:val="left"/>
        <w:tblInd w:w="247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566"/>
        <w:gridCol w:w="2407"/>
        <w:gridCol w:w="853"/>
        <w:gridCol w:w="849"/>
        <w:gridCol w:w="994"/>
        <w:gridCol w:w="1276"/>
        <w:gridCol w:w="992"/>
        <w:gridCol w:w="2127"/>
      </w:tblGrid>
      <w:tr>
        <w:trPr>
          <w:trHeight w:val="316" w:hRule="exact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40" w:right="159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№</w:t>
            </w:r>
          </w:p>
          <w:p>
            <w:pPr>
              <w:pStyle w:val="TableParagraph"/>
              <w:widowControl w:val="false"/>
              <w:spacing w:lineRule="exact" w:line="266" w:before="0" w:after="0"/>
              <w:ind w:left="33" w:right="0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п/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п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Наименование</w:t>
            </w:r>
            <w:r>
              <w:rPr>
                <w:b/>
                <w:spacing w:val="36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>тем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05" w:right="0" w:hanging="0"/>
              <w:jc w:val="left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(разделов)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05" w:right="0" w:hanging="0"/>
              <w:jc w:val="left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дисциплины</w:t>
            </w:r>
          </w:p>
        </w:tc>
        <w:tc>
          <w:tcPr>
            <w:tcW w:w="49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103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Трудоемкость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>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103" w:right="16" w:hanging="0"/>
              <w:jc w:val="center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Формы</w:t>
            </w:r>
          </w:p>
          <w:p>
            <w:pPr>
              <w:pStyle w:val="TableParagraph"/>
              <w:widowControl w:val="false"/>
              <w:spacing w:lineRule="exact" w:line="270" w:before="0" w:after="0"/>
              <w:ind w:left="103" w:right="17" w:hanging="0"/>
              <w:jc w:val="center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текущего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103" w:right="19" w:hanging="0"/>
              <w:jc w:val="center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контроля</w:t>
            </w:r>
          </w:p>
          <w:p>
            <w:pPr>
              <w:pStyle w:val="TableParagraph"/>
              <w:widowControl w:val="false"/>
              <w:spacing w:lineRule="exact" w:line="273" w:before="0" w:after="0"/>
              <w:ind w:left="365" w:right="0" w:hanging="0"/>
              <w:jc w:val="left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успеваемости</w:t>
            </w:r>
          </w:p>
        </w:tc>
      </w:tr>
      <w:tr>
        <w:trPr>
          <w:trHeight w:val="294" w:hRule="exact"/>
        </w:trPr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3" w:before="6" w:after="0"/>
              <w:ind w:left="105" w:right="0" w:hanging="0"/>
              <w:jc w:val="left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Всего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55" w:leader="none"/>
                <w:tab w:val="left" w:pos="3016" w:leader="none"/>
              </w:tabs>
              <w:spacing w:lineRule="exact" w:line="263" w:before="6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Контактная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>-</w:t>
            </w:r>
          </w:p>
          <w:p>
            <w:pPr>
              <w:pStyle w:val="TableParagraph"/>
              <w:widowControl w:val="false"/>
              <w:spacing w:lineRule="exact" w:line="270" w:before="14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Аудиторная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3" w:before="6" w:after="0"/>
              <w:ind w:left="26" w:right="0" w:hanging="0"/>
              <w:jc w:val="center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Самост</w:t>
            </w:r>
          </w:p>
          <w:p>
            <w:pPr>
              <w:pStyle w:val="TableParagraph"/>
              <w:widowControl w:val="false"/>
              <w:spacing w:lineRule="exact" w:line="263" w:before="14" w:after="0"/>
              <w:ind w:left="0" w:right="34" w:hanging="0"/>
              <w:jc w:val="center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оятель</w:t>
            </w:r>
          </w:p>
          <w:p>
            <w:pPr>
              <w:pStyle w:val="TableParagraph"/>
              <w:widowControl w:val="false"/>
              <w:spacing w:lineRule="exact" w:line="298" w:before="0" w:after="0"/>
              <w:ind w:left="105" w:right="13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ная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работа</w:t>
            </w:r>
          </w:p>
        </w:tc>
        <w:tc>
          <w:tcPr>
            <w:tcW w:w="212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96" w:hRule="exact"/>
        </w:trPr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4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Общая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, 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5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5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Семинары,</w:t>
            </w:r>
          </w:p>
          <w:p>
            <w:pPr>
              <w:pStyle w:val="TableParagraph"/>
              <w:widowControl w:val="false"/>
              <w:spacing w:lineRule="exact" w:line="272" w:before="22" w:after="0"/>
              <w:ind w:left="155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практичес</w:t>
            </w:r>
          </w:p>
          <w:p>
            <w:pPr>
              <w:pStyle w:val="TableParagraph"/>
              <w:widowControl w:val="false"/>
              <w:spacing w:lineRule="exact" w:line="272" w:before="6" w:after="0"/>
              <w:ind w:left="102" w:right="18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кие</w:t>
            </w:r>
          </w:p>
          <w:p>
            <w:pPr>
              <w:pStyle w:val="TableParagraph"/>
              <w:widowControl w:val="false"/>
              <w:spacing w:before="5" w:after="0"/>
              <w:ind w:left="102" w:right="17" w:hanging="0"/>
              <w:jc w:val="center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занятия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2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TableParagraph"/>
        <w:rPr/>
      </w:pPr>
      <w:r>
        <w:rPr/>
      </w:r>
    </w:p>
    <w:p>
      <w:pPr>
        <w:sectPr>
          <w:type w:val="continuous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10064" w:type="dxa"/>
        <w:jc w:val="left"/>
        <w:tblInd w:w="247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566"/>
        <w:gridCol w:w="2407"/>
        <w:gridCol w:w="853"/>
        <w:gridCol w:w="849"/>
        <w:gridCol w:w="994"/>
        <w:gridCol w:w="1276"/>
        <w:gridCol w:w="992"/>
        <w:gridCol w:w="2127"/>
      </w:tblGrid>
      <w:tr>
        <w:trPr>
          <w:trHeight w:val="221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56" w:leader="none"/>
                <w:tab w:val="left" w:pos="1515" w:leader="none"/>
              </w:tabs>
              <w:spacing w:before="3" w:after="0"/>
              <w:ind w:left="107" w:right="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1.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Понятие девелопмента недвижимости.</w:t>
            </w:r>
          </w:p>
          <w:p>
            <w:pPr>
              <w:pStyle w:val="TableParagraph"/>
              <w:widowControl w:val="false"/>
              <w:spacing w:before="1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Экономика недвижимости.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496" w:leader="none"/>
              </w:tabs>
              <w:spacing w:before="0" w:after="0"/>
              <w:ind w:left="107" w:right="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Основы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кадастра недвижимости.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70" w:right="57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45" w:right="1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33" w:right="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2" w:right="1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6" w:right="0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555" w:right="454" w:firstLine="2"/>
              <w:jc w:val="center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Групповая дискуссия,</w:t>
            </w:r>
          </w:p>
          <w:p>
            <w:pPr>
              <w:pStyle w:val="TableParagraph"/>
              <w:widowControl w:val="false"/>
              <w:spacing w:before="1" w:after="0"/>
              <w:ind w:left="103" w:right="2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устное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обсуждение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ситуационных</w:t>
            </w:r>
          </w:p>
          <w:p>
            <w:pPr>
              <w:pStyle w:val="TableParagraph"/>
              <w:widowControl w:val="false"/>
              <w:spacing w:before="0" w:after="0"/>
              <w:ind w:left="103" w:right="1" w:hanging="0"/>
              <w:jc w:val="center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задач</w:t>
            </w:r>
          </w:p>
        </w:tc>
      </w:tr>
      <w:tr>
        <w:trPr>
          <w:trHeight w:val="1939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0" w:hanging="0"/>
              <w:jc w:val="left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Гостиничный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девелопмент.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0" w:right="57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5" w:right="1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3" w:right="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2" w:right="1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6" w:right="0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39" w:right="140" w:firstLine="6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Решение ситуационных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задач в формате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бизнес-игры, защита индивидуальных</w:t>
            </w:r>
          </w:p>
          <w:p>
            <w:pPr>
              <w:pStyle w:val="TableParagraph"/>
              <w:widowControl w:val="false"/>
              <w:spacing w:lineRule="exact" w:line="261" w:before="1" w:after="0"/>
              <w:ind w:left="103" w:right="3" w:hanging="0"/>
              <w:jc w:val="center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заданий</w:t>
            </w:r>
          </w:p>
        </w:tc>
      </w:tr>
      <w:tr>
        <w:trPr>
          <w:trHeight w:val="1475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0" w:hanging="0"/>
              <w:jc w:val="left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Тема 3. Основы девелопмента как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проектной</w:t>
            </w:r>
          </w:p>
          <w:p>
            <w:pPr>
              <w:pStyle w:val="TableParagraph"/>
              <w:widowControl w:val="false"/>
              <w:spacing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деятельности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0" w:right="57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5" w:right="1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3" w:right="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2" w:right="1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6" w:right="0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66" w:right="268" w:firstLine="6"/>
              <w:jc w:val="center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Решение ситуационных</w:t>
            </w:r>
          </w:p>
          <w:p>
            <w:pPr>
              <w:pStyle w:val="TableParagraph"/>
              <w:widowControl w:val="false"/>
              <w:spacing w:before="0" w:after="0"/>
              <w:ind w:left="128" w:right="27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задач.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Выполнение 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защита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мини-группах</w:t>
            </w:r>
          </w:p>
        </w:tc>
      </w:tr>
      <w:tr>
        <w:trPr>
          <w:trHeight w:val="2215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4.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205" w:leader="none"/>
              </w:tabs>
              <w:spacing w:before="1" w:after="0"/>
              <w:ind w:left="107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4.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58" w:leader="none"/>
              </w:tabs>
              <w:spacing w:before="0" w:after="0"/>
              <w:ind w:left="107" w:right="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Инвестиционная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финансовая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59" w:leader="none"/>
              </w:tabs>
              <w:spacing w:before="0" w:after="0"/>
              <w:ind w:left="107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деятельность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75" w:leader="none"/>
              </w:tabs>
              <w:spacing w:before="0" w:after="0"/>
              <w:ind w:left="107" w:right="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инвестирование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девелоперские</w:t>
            </w:r>
          </w:p>
          <w:p>
            <w:pPr>
              <w:pStyle w:val="TableParagraph"/>
              <w:widowControl w:val="false"/>
              <w:spacing w:before="1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проекты.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0" w:right="57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1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3" w:right="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2" w:right="1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6" w:right="0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3" w:right="2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Устный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опрос,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выполнение ситуационных заданий</w:t>
            </w:r>
          </w:p>
        </w:tc>
      </w:tr>
      <w:tr>
        <w:trPr>
          <w:trHeight w:val="1653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5.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7" w:right="6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 5.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Проектный анализ и учет рисков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девелоперского</w:t>
            </w:r>
          </w:p>
          <w:p>
            <w:pPr>
              <w:pStyle w:val="TableParagraph"/>
              <w:widowControl w:val="false"/>
              <w:spacing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70" w:right="57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5" w:right="1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33" w:right="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2" w:right="1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6" w:right="0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3" w:right="2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Устный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опрос,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выполнение практических заданий</w:t>
            </w:r>
          </w:p>
        </w:tc>
      </w:tr>
      <w:tr>
        <w:trPr>
          <w:trHeight w:val="276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6.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86" w:leader="none"/>
                <w:tab w:val="left" w:pos="1462" w:leader="none"/>
              </w:tabs>
              <w:spacing w:before="3" w:after="0"/>
              <w:ind w:left="107" w:right="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6.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Технология оценки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объектов гостиничной недвижимости.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70" w:right="57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45" w:right="1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33" w:right="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2" w:right="1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6" w:right="0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239" w:right="140" w:firstLine="132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Тестирование,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выступления c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презентациями индивидуальных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268" w:right="166" w:hanging="1"/>
              <w:jc w:val="center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заданий, письменное индивидуальное выполнение ситуационных задач.</w:t>
            </w:r>
          </w:p>
        </w:tc>
      </w:tr>
      <w:tr>
        <w:trPr>
          <w:trHeight w:val="138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7.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7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7.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Введение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управление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строительством и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градорегулирование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70" w:right="57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45" w:right="1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33" w:right="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2" w:right="1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6" w:right="0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239" w:right="140" w:firstLine="3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Выступления c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презентациями индивидуальных заданий.</w:t>
            </w:r>
          </w:p>
        </w:tc>
      </w:tr>
      <w:tr>
        <w:trPr>
          <w:trHeight w:val="83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8.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27" w:leader="none"/>
                <w:tab w:val="left" w:pos="1158" w:leader="none"/>
              </w:tabs>
              <w:spacing w:before="3" w:after="0"/>
              <w:ind w:left="107" w:right="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8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Управление маркетингом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гостиничного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70" w:right="57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45" w:right="1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33" w:right="34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2" w:right="1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6" w:right="0" w:hanging="0"/>
              <w:jc w:val="center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248" w:right="144" w:firstLine="5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Устный опрос,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индивидуальные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3" w:right="3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доклады по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темам,</w:t>
            </w:r>
          </w:p>
        </w:tc>
      </w:tr>
    </w:tbl>
    <w:p>
      <w:pPr>
        <w:pStyle w:val="TableParagraph"/>
        <w:spacing w:lineRule="exact" w:line="261"/>
        <w:jc w:val="center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064" w:type="dxa"/>
        <w:jc w:val="left"/>
        <w:tblInd w:w="247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566"/>
        <w:gridCol w:w="2407"/>
        <w:gridCol w:w="853"/>
        <w:gridCol w:w="849"/>
        <w:gridCol w:w="994"/>
        <w:gridCol w:w="1276"/>
        <w:gridCol w:w="992"/>
        <w:gridCol w:w="2127"/>
      </w:tblGrid>
      <w:tr>
        <w:trPr>
          <w:trHeight w:val="83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девелоперского проекта.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left="421" w:right="227" w:hanging="89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решение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задач,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тестирование</w:t>
            </w:r>
          </w:p>
        </w:tc>
      </w:tr>
      <w:tr>
        <w:trPr>
          <w:trHeight w:val="1197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89" w:leader="none"/>
                <w:tab w:val="left" w:pos="2137" w:leader="none"/>
              </w:tabs>
              <w:spacing w:lineRule="auto" w:line="259" w:before="1" w:after="0"/>
              <w:ind w:left="110" w:right="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целом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по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дисциплине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08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372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2" w:right="0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4" w:right="0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6" w:right="0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59" w:before="1" w:after="0"/>
              <w:ind w:left="251" w:right="146" w:firstLine="1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Согласно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учебному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плану: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контрольная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03" w:right="0" w:hanging="0"/>
              <w:jc w:val="center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работа</w:t>
            </w:r>
          </w:p>
        </w:tc>
      </w:tr>
    </w:tbl>
    <w:p>
      <w:pPr>
        <w:pStyle w:val="Style14"/>
        <w:spacing w:before="34" w:after="0"/>
        <w:rPr/>
      </w:pPr>
      <w:r>
        <w:rPr/>
      </w:r>
    </w:p>
    <w:p>
      <w:pPr>
        <w:pStyle w:val="Normal"/>
        <w:ind w:left="125" w:right="834" w:hanging="0"/>
        <w:jc w:val="center"/>
        <w:rPr>
          <w:i/>
          <w:i/>
          <w:spacing w:val="-2"/>
          <w:sz w:val="28"/>
        </w:rPr>
      </w:pPr>
      <w:r>
        <w:rPr>
          <w:i/>
          <w:spacing w:val="-2"/>
          <w:sz w:val="28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p>
      <w:pPr>
        <w:pStyle w:val="2"/>
        <w:numPr>
          <w:ilvl w:val="1"/>
          <w:numId w:val="36"/>
        </w:numPr>
        <w:tabs>
          <w:tab w:val="clear" w:pos="720"/>
          <w:tab w:val="left" w:pos="1341" w:leader="none"/>
        </w:tabs>
        <w:spacing w:before="1" w:after="0"/>
        <w:ind w:left="1341" w:right="0" w:hanging="491"/>
        <w:jc w:val="left"/>
        <w:rPr/>
      </w:pPr>
      <w:r>
        <w:rPr/>
        <w:t>Содержание</w:t>
      </w:r>
      <w:r>
        <w:rPr>
          <w:spacing w:val="-12"/>
        </w:rPr>
        <w:t xml:space="preserve"> </w:t>
      </w:r>
      <w:r>
        <w:rPr/>
        <w:t>семинаров,</w:t>
      </w:r>
      <w:r>
        <w:rPr>
          <w:spacing w:val="-11"/>
        </w:rPr>
        <w:t xml:space="preserve"> </w:t>
      </w:r>
      <w:r>
        <w:rPr/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занятий</w:t>
      </w:r>
    </w:p>
    <w:p>
      <w:pPr>
        <w:pStyle w:val="Normal"/>
        <w:spacing w:before="316" w:after="0"/>
        <w:ind w:left="127" w:right="837" w:hanging="0"/>
        <w:jc w:val="center"/>
        <w:rPr>
          <w:i/>
          <w:i/>
        </w:rPr>
      </w:pPr>
      <w:r>
        <w:rPr>
          <w:i/>
        </w:rPr>
      </w:r>
    </w:p>
    <w:p>
      <w:pPr>
        <w:pStyle w:val="Style14"/>
        <w:spacing w:before="0" w:after="7"/>
        <w:ind w:left="0" w:right="847" w:hanging="0"/>
        <w:jc w:val="right"/>
        <w:rPr/>
      </w:pPr>
      <w:r>
        <w:rPr/>
        <w:t>Таблица</w:t>
      </w:r>
      <w:r>
        <w:rPr>
          <w:spacing w:val="-5"/>
        </w:rPr>
        <w:t xml:space="preserve"> 3.1</w:t>
      </w:r>
    </w:p>
    <w:tbl>
      <w:tblPr>
        <w:tblW w:w="10496" w:type="dxa"/>
        <w:jc w:val="left"/>
        <w:tblInd w:w="247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2312"/>
        <w:gridCol w:w="6259"/>
        <w:gridCol w:w="1925"/>
      </w:tblGrid>
      <w:tr>
        <w:trPr>
          <w:trHeight w:val="1168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1" w:after="0"/>
              <w:ind w:left="72" w:right="0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Наименование</w:t>
            </w:r>
            <w:r>
              <w:rPr>
                <w:b/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тем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(разделов) дисциплины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1" w:after="0"/>
              <w:ind w:left="153" w:right="149" w:hanging="3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Перечень вопросов для обсуждения на семинарах, практических</w:t>
            </w:r>
            <w:r>
              <w:rPr>
                <w:b/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занятиях,</w:t>
            </w:r>
            <w:r>
              <w:rPr>
                <w:b/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b/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из разделов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8,9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(указывается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порядковый</w:t>
            </w:r>
            <w:r>
              <w:rPr>
                <w:b/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номер</w:t>
            </w:r>
          </w:p>
          <w:p>
            <w:pPr>
              <w:pStyle w:val="TableParagraph"/>
              <w:widowControl w:val="false"/>
              <w:spacing w:lineRule="exact" w:line="269" w:before="1" w:after="0"/>
              <w:jc w:val="center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источника)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1" w:after="0"/>
              <w:ind w:left="358" w:right="290" w:firstLine="3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Формы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проведения занятий</w:t>
            </w:r>
          </w:p>
        </w:tc>
      </w:tr>
    </w:tbl>
    <w:p>
      <w:pPr>
        <w:pStyle w:val="TableParagraph"/>
        <w:jc w:val="center"/>
        <w:rPr>
          <w:b/>
          <w:b/>
          <w:sz w:val="24"/>
        </w:rPr>
      </w:pPr>
      <w:r>
        <w:rPr>
          <w:b/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496" w:type="dxa"/>
        <w:jc w:val="left"/>
        <w:tblInd w:w="247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2312"/>
        <w:gridCol w:w="6259"/>
        <w:gridCol w:w="1925"/>
      </w:tblGrid>
      <w:tr>
        <w:trPr>
          <w:trHeight w:val="2536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88" w:leader="none"/>
              </w:tabs>
              <w:spacing w:before="47" w:after="0"/>
              <w:ind w:left="107" w:right="3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1.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Понятие девелопмента недвижимости.</w:t>
            </w:r>
          </w:p>
          <w:p>
            <w:pPr>
              <w:pStyle w:val="TableParagraph"/>
              <w:widowControl w:val="false"/>
              <w:spacing w:before="0" w:after="0"/>
              <w:ind w:left="107" w:right="37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Экономика недвижимости.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372" w:leader="none"/>
              </w:tabs>
              <w:spacing w:before="0" w:after="0"/>
              <w:ind w:left="107" w:right="3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Основы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кадастра недвижимости.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825" w:leader="none"/>
              </w:tabs>
              <w:spacing w:before="47" w:after="0"/>
              <w:ind w:left="825" w:right="40" w:hanging="361"/>
              <w:jc w:val="left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Рынок коммерческой недвижимости и особенности его функционирования.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825" w:leader="none"/>
                <w:tab w:val="left" w:pos="3281" w:leader="none"/>
                <w:tab w:val="left" w:pos="4694" w:leader="none"/>
              </w:tabs>
              <w:spacing w:before="0" w:after="0"/>
              <w:ind w:left="825" w:right="39" w:hanging="361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Функциональные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модели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девелоперской деятельности.</w:t>
            </w:r>
          </w:p>
          <w:p>
            <w:pPr>
              <w:pStyle w:val="TableParagraph"/>
              <w:widowControl w:val="false"/>
              <w:numPr>
                <w:ilvl w:val="0"/>
                <w:numId w:val="35"/>
              </w:numPr>
              <w:tabs>
                <w:tab w:val="clear" w:pos="720"/>
                <w:tab w:val="left" w:pos="825" w:leader="none"/>
                <w:tab w:val="left" w:pos="2211" w:leader="none"/>
                <w:tab w:val="left" w:pos="3676" w:leader="none"/>
                <w:tab w:val="left" w:pos="5509" w:leader="none"/>
              </w:tabs>
              <w:spacing w:before="0" w:after="0"/>
              <w:ind w:left="825" w:right="40" w:hanging="361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Сущность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концепции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девелопмента: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стадии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процесса девелопмента, стейкхолдеры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kern w:val="0"/>
                <w:sz w:val="24"/>
                <w:szCs w:val="22"/>
                <w:lang w:eastAsia="en-US" w:bidi="ar-SA"/>
              </w:rPr>
              <w:t>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1-12,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15,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17,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8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9: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7" w:after="0"/>
              <w:ind w:left="106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малых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группах Дискуссия.</w:t>
            </w:r>
          </w:p>
          <w:p>
            <w:pPr>
              <w:pStyle w:val="TableParagraph"/>
              <w:widowControl w:val="false"/>
              <w:spacing w:before="0" w:after="0"/>
              <w:ind w:left="106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Просмотр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видео.</w:t>
            </w:r>
          </w:p>
          <w:p>
            <w:pPr>
              <w:pStyle w:val="TableParagraph"/>
              <w:widowControl w:val="false"/>
              <w:spacing w:before="0" w:after="0"/>
              <w:ind w:left="106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Выполнение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заданий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мини-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группах.</w:t>
            </w:r>
          </w:p>
        </w:tc>
      </w:tr>
      <w:tr>
        <w:trPr>
          <w:trHeight w:val="2236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80" w:leader="none"/>
              </w:tabs>
              <w:spacing w:before="23" w:after="0"/>
              <w:ind w:left="107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2.</w:t>
            </w:r>
          </w:p>
          <w:p>
            <w:pPr>
              <w:pStyle w:val="TableParagraph"/>
              <w:widowControl w:val="false"/>
              <w:spacing w:before="0" w:after="0"/>
              <w:ind w:left="107" w:right="37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Гостиничный девелопмент.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525" w:leader="none"/>
              </w:tabs>
              <w:spacing w:before="23" w:after="0"/>
              <w:ind w:left="525" w:right="44" w:hanging="360"/>
              <w:jc w:val="left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Место гостиничной недвижимости в структуре рынка коммерческой и жилой недвижимости.</w:t>
            </w:r>
          </w:p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525" w:leader="none"/>
              </w:tabs>
              <w:spacing w:before="0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Виды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управления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гостиничным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бизнесом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РФ</w:t>
            </w:r>
          </w:p>
          <w:p>
            <w:pPr>
              <w:pStyle w:val="TableParagraph"/>
              <w:widowControl w:val="false"/>
              <w:numPr>
                <w:ilvl w:val="0"/>
                <w:numId w:val="34"/>
              </w:numPr>
              <w:tabs>
                <w:tab w:val="clear" w:pos="720"/>
                <w:tab w:val="left" w:pos="525" w:leader="none"/>
              </w:tabs>
              <w:spacing w:before="0" w:after="0"/>
              <w:ind w:left="525" w:right="45" w:hanging="36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ГЧП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реализации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масштабных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инвестиционных гостиничных проектов.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kern w:val="0"/>
                <w:sz w:val="24"/>
                <w:szCs w:val="22"/>
                <w:lang w:eastAsia="en-US" w:bidi="ar-SA"/>
              </w:rPr>
              <w:t>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1-12,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16,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17,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8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9: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Решение ситуационных задач</w:t>
            </w:r>
          </w:p>
        </w:tc>
      </w:tr>
      <w:tr>
        <w:trPr>
          <w:trHeight w:val="2412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5" w:after="0"/>
              <w:ind w:left="107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3.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Основы</w:t>
            </w:r>
          </w:p>
          <w:p>
            <w:pPr>
              <w:pStyle w:val="TableParagraph"/>
              <w:widowControl w:val="false"/>
              <w:spacing w:before="0" w:after="0"/>
              <w:ind w:left="107" w:right="37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девелопмента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как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проектной</w:t>
            </w:r>
          </w:p>
          <w:p>
            <w:pPr>
              <w:pStyle w:val="TableParagraph"/>
              <w:widowControl w:val="false"/>
              <w:spacing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деятельности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825" w:leader="none"/>
                <w:tab w:val="left" w:pos="2213" w:leader="none"/>
                <w:tab w:val="left" w:pos="2954" w:leader="none"/>
                <w:tab w:val="left" w:pos="3338" w:leader="none"/>
                <w:tab w:val="left" w:pos="5094" w:leader="none"/>
              </w:tabs>
              <w:spacing w:before="25" w:after="0"/>
              <w:ind w:left="825" w:right="41" w:hanging="361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Разработка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идеи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формирование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концепции проекта.</w:t>
            </w:r>
          </w:p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825" w:leader="none"/>
                <w:tab w:val="left" w:pos="2303" w:leader="none"/>
                <w:tab w:val="left" w:pos="3377" w:leader="none"/>
                <w:tab w:val="left" w:pos="4295" w:leader="none"/>
                <w:tab w:val="left" w:pos="6077" w:leader="none"/>
              </w:tabs>
              <w:spacing w:before="0" w:after="0"/>
              <w:ind w:left="825" w:right="41" w:hanging="361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Бизнес-план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проекта,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оценка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эффективности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реализуемости проекта</w:t>
            </w:r>
          </w:p>
          <w:p>
            <w:pPr>
              <w:pStyle w:val="TableParagraph"/>
              <w:widowControl w:val="false"/>
              <w:numPr>
                <w:ilvl w:val="0"/>
                <w:numId w:val="33"/>
              </w:numPr>
              <w:tabs>
                <w:tab w:val="clear" w:pos="720"/>
                <w:tab w:val="left" w:pos="825" w:leader="none"/>
              </w:tabs>
              <w:spacing w:before="0" w:after="0"/>
              <w:ind w:left="825" w:right="0" w:hanging="36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Техническое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обеспечение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недвижимости.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kern w:val="0"/>
                <w:sz w:val="24"/>
                <w:szCs w:val="22"/>
                <w:lang w:eastAsia="en-US" w:bidi="ar-SA"/>
              </w:rPr>
              <w:t>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8: №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4,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12,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13,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15,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16,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1-8,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9: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5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Решение ситуационных задач.</w:t>
            </w:r>
          </w:p>
          <w:p>
            <w:pPr>
              <w:pStyle w:val="TableParagraph"/>
              <w:widowControl w:val="false"/>
              <w:spacing w:before="0" w:after="0"/>
              <w:ind w:left="106" w:right="42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Выполнение и защита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мини-группах</w:t>
            </w:r>
          </w:p>
        </w:tc>
      </w:tr>
      <w:tr>
        <w:trPr>
          <w:trHeight w:val="2236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080" w:leader="none"/>
              </w:tabs>
              <w:spacing w:before="23" w:after="0"/>
              <w:ind w:left="107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4.</w:t>
            </w:r>
          </w:p>
          <w:p>
            <w:pPr>
              <w:pStyle w:val="TableParagraph"/>
              <w:widowControl w:val="false"/>
              <w:spacing w:before="0" w:after="0"/>
              <w:ind w:left="107" w:right="3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Инвестиционная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финансовая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32" w:leader="none"/>
              </w:tabs>
              <w:spacing w:before="0" w:after="0"/>
              <w:ind w:left="107" w:right="37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деятельность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инвестирование 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девелоперские</w:t>
            </w:r>
          </w:p>
          <w:p>
            <w:pPr>
              <w:pStyle w:val="TableParagraph"/>
              <w:widowControl w:val="false"/>
              <w:spacing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проекты.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285" w:leader="none"/>
              </w:tabs>
              <w:spacing w:before="23" w:after="0"/>
              <w:ind w:left="285" w:right="0" w:hanging="18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Расчет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показателей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эффективности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инвестиций.</w:t>
            </w:r>
          </w:p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345" w:leader="none"/>
              </w:tabs>
              <w:spacing w:before="0" w:after="0"/>
              <w:ind w:left="345" w:right="0" w:hanging="24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Структура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бизнес-плана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проекта.</w:t>
            </w:r>
          </w:p>
          <w:p>
            <w:pPr>
              <w:pStyle w:val="TableParagraph"/>
              <w:widowControl w:val="false"/>
              <w:numPr>
                <w:ilvl w:val="0"/>
                <w:numId w:val="32"/>
              </w:numPr>
              <w:tabs>
                <w:tab w:val="clear" w:pos="720"/>
                <w:tab w:val="left" w:pos="345" w:leader="none"/>
              </w:tabs>
              <w:spacing w:before="0" w:after="0"/>
              <w:ind w:left="345" w:right="0" w:hanging="24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Календарное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сетевое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планирование.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источники:</w:t>
            </w:r>
            <w:r>
              <w:rPr>
                <w:b/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:</w:t>
            </w:r>
            <w:r>
              <w:rPr>
                <w:b/>
                <w:spacing w:val="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4,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1-8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9: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06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Разбор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before="0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обсуждение ситуационного задания</w:t>
            </w:r>
          </w:p>
        </w:tc>
      </w:tr>
      <w:tr>
        <w:trPr>
          <w:trHeight w:val="1960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07" w:right="38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 5.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Проектный анализ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учет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рисков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девелоперского</w:t>
            </w:r>
          </w:p>
          <w:p>
            <w:pPr>
              <w:pStyle w:val="TableParagraph"/>
              <w:widowControl w:val="false"/>
              <w:spacing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проекта.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525" w:leader="none"/>
              </w:tabs>
              <w:spacing w:before="23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Сценарный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рисков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525" w:leader="none"/>
              </w:tabs>
              <w:spacing w:before="0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чувствительности.</w:t>
            </w:r>
          </w:p>
          <w:p>
            <w:pPr>
              <w:pStyle w:val="TableParagraph"/>
              <w:widowControl w:val="false"/>
              <w:numPr>
                <w:ilvl w:val="0"/>
                <w:numId w:val="31"/>
              </w:numPr>
              <w:tabs>
                <w:tab w:val="clear" w:pos="720"/>
                <w:tab w:val="left" w:pos="525" w:leader="none"/>
                <w:tab w:val="left" w:pos="2244" w:leader="none"/>
                <w:tab w:val="left" w:pos="2623" w:leader="none"/>
                <w:tab w:val="left" w:pos="4563" w:leader="none"/>
                <w:tab w:val="left" w:pos="5496" w:leader="none"/>
              </w:tabs>
              <w:spacing w:before="0" w:after="0"/>
              <w:ind w:left="525" w:right="45" w:hanging="36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Качественный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количественный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рисков проекта.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kern w:val="0"/>
                <w:sz w:val="24"/>
                <w:szCs w:val="22"/>
                <w:lang w:eastAsia="en-US" w:bidi="ar-SA"/>
              </w:rPr>
              <w:t>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4,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12,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1-8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Раздел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9: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06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Разбор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before="0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обсуждение ситуационного задания</w:t>
            </w:r>
          </w:p>
        </w:tc>
      </w:tr>
      <w:tr>
        <w:trPr>
          <w:trHeight w:val="2512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335" w:leader="none"/>
              </w:tabs>
              <w:spacing w:before="23" w:after="0"/>
              <w:ind w:left="107" w:right="3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 6.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Технология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оценки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объектов гостиничной недвижимости.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330" w:leader="none"/>
              </w:tabs>
              <w:spacing w:before="23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Инспектирование</w:t>
            </w:r>
            <w:r>
              <w:rPr>
                <w:spacing w:val="-1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мониторинг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объектов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недвижимости.</w:t>
            </w:r>
          </w:p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330" w:leader="none"/>
              </w:tabs>
              <w:spacing w:before="0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Методы,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инструменты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механизмы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оценки.</w:t>
            </w:r>
          </w:p>
          <w:p>
            <w:pPr>
              <w:pStyle w:val="TableParagraph"/>
              <w:widowControl w:val="false"/>
              <w:numPr>
                <w:ilvl w:val="0"/>
                <w:numId w:val="30"/>
              </w:numPr>
              <w:tabs>
                <w:tab w:val="clear" w:pos="720"/>
                <w:tab w:val="left" w:pos="330" w:leader="none"/>
                <w:tab w:val="left" w:pos="1944" w:leader="none"/>
                <w:tab w:val="left" w:pos="3666" w:leader="none"/>
                <w:tab w:val="left" w:pos="5005" w:leader="none"/>
                <w:tab w:val="left" w:pos="6075" w:leader="none"/>
              </w:tabs>
              <w:spacing w:before="0" w:after="0"/>
              <w:ind w:left="138" w:right="43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Определение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терминальной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стоимости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отражение ее в финансовой модели проекта.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38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kern w:val="0"/>
                <w:sz w:val="24"/>
                <w:szCs w:val="22"/>
                <w:lang w:eastAsia="en-US" w:bidi="ar-SA"/>
              </w:rPr>
              <w:t>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8: №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4,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12,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13,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4-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6</w:t>
            </w:r>
          </w:p>
          <w:p>
            <w:pPr>
              <w:pStyle w:val="TableParagraph"/>
              <w:widowControl w:val="false"/>
              <w:spacing w:before="0" w:after="0"/>
              <w:ind w:left="138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9: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06" w:right="262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Тестирование,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выступления c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презентациями</w:t>
            </w:r>
          </w:p>
          <w:p>
            <w:pPr>
              <w:pStyle w:val="TableParagraph"/>
              <w:widowControl w:val="false"/>
              <w:spacing w:before="0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индивидуальных заданий, письменное индивидуальное выполнение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кейсов.</w:t>
            </w:r>
          </w:p>
        </w:tc>
      </w:tr>
    </w:tbl>
    <w:p>
      <w:pPr>
        <w:pStyle w:val="TableParagraph"/>
        <w:spacing w:lineRule="exact" w:line="261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496" w:type="dxa"/>
        <w:jc w:val="left"/>
        <w:tblInd w:w="247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2312"/>
        <w:gridCol w:w="6259"/>
        <w:gridCol w:w="1925"/>
      </w:tblGrid>
      <w:tr>
        <w:trPr>
          <w:trHeight w:val="1963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5" w:after="0"/>
              <w:ind w:left="107" w:right="3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7.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Введение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управление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строительством и</w:t>
            </w:r>
          </w:p>
          <w:p>
            <w:pPr>
              <w:pStyle w:val="TableParagraph"/>
              <w:widowControl w:val="false"/>
              <w:spacing w:before="4" w:after="0"/>
              <w:ind w:left="107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градорегулирование</w:t>
            </w:r>
            <w:r>
              <w:rPr>
                <w:b/>
                <w:spacing w:val="-2"/>
                <w:kern w:val="0"/>
                <w:sz w:val="28"/>
                <w:szCs w:val="22"/>
                <w:lang w:eastAsia="en-US" w:bidi="ar-SA"/>
              </w:rPr>
              <w:t>.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813" w:leader="none"/>
              </w:tabs>
              <w:spacing w:before="25" w:after="0"/>
              <w:ind w:left="813" w:right="0" w:hanging="708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Градорегулирование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мегаполисов.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813" w:leader="none"/>
              </w:tabs>
              <w:spacing w:before="0" w:after="0"/>
              <w:ind w:left="813" w:right="0" w:hanging="708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Девелопмент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редевелопмент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территорий.</w:t>
            </w:r>
          </w:p>
          <w:p>
            <w:pPr>
              <w:pStyle w:val="TableParagraph"/>
              <w:widowControl w:val="false"/>
              <w:numPr>
                <w:ilvl w:val="0"/>
                <w:numId w:val="29"/>
              </w:numPr>
              <w:tabs>
                <w:tab w:val="clear" w:pos="720"/>
                <w:tab w:val="left" w:pos="813" w:leader="none"/>
                <w:tab w:val="left" w:pos="3508" w:leader="none"/>
              </w:tabs>
              <w:spacing w:before="0" w:after="0"/>
              <w:ind w:left="105" w:right="3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Формирование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туристско-рекреационных кластеров.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kern w:val="0"/>
                <w:sz w:val="24"/>
                <w:szCs w:val="22"/>
                <w:lang w:eastAsia="en-US" w:bidi="ar-SA"/>
              </w:rPr>
              <w:t>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8: №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12,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13,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17,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7-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10.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9: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5" w:after="0"/>
              <w:ind w:left="106" w:right="21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Обсуждение проблемных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вопросов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темы,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дискуссия,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решение ситуационных задач.</w:t>
            </w:r>
          </w:p>
        </w:tc>
      </w:tr>
      <w:tr>
        <w:trPr>
          <w:trHeight w:val="1960" w:hRule="atLeast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07" w:right="3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Управление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маркетингом</w:t>
            </w:r>
          </w:p>
          <w:p>
            <w:pPr>
              <w:pStyle w:val="TableParagraph"/>
              <w:widowControl w:val="false"/>
              <w:spacing w:before="0" w:after="0"/>
              <w:ind w:left="107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гостиничного</w:t>
            </w:r>
          </w:p>
          <w:p>
            <w:pPr>
              <w:pStyle w:val="TableParagraph"/>
              <w:widowControl w:val="false"/>
              <w:spacing w:before="0" w:after="0"/>
              <w:ind w:left="107" w:right="37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девелоперского проекта.</w:t>
            </w:r>
          </w:p>
        </w:tc>
        <w:tc>
          <w:tcPr>
            <w:tcW w:w="6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813" w:leader="none"/>
              </w:tabs>
              <w:spacing w:before="23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Исследование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конкурентных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преимуществ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</w:t>
            </w:r>
          </w:p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813" w:leader="none"/>
              </w:tabs>
              <w:spacing w:before="0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Проведение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маркетингового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анализа</w:t>
            </w:r>
          </w:p>
          <w:p>
            <w:pPr>
              <w:pStyle w:val="TableParagraph"/>
              <w:widowControl w:val="false"/>
              <w:numPr>
                <w:ilvl w:val="0"/>
                <w:numId w:val="28"/>
              </w:numPr>
              <w:tabs>
                <w:tab w:val="clear" w:pos="720"/>
                <w:tab w:val="left" w:pos="813" w:leader="none"/>
                <w:tab w:val="left" w:pos="2274" w:leader="none"/>
                <w:tab w:val="left" w:pos="3600" w:leader="none"/>
                <w:tab w:val="left" w:pos="4958" w:leader="none"/>
                <w:tab w:val="left" w:pos="6073" w:leader="none"/>
              </w:tabs>
              <w:spacing w:before="0" w:after="0"/>
              <w:ind w:left="42" w:right="4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Выделение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основных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сегментов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бизнеса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формирование УТП.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kern w:val="0"/>
                <w:sz w:val="24"/>
                <w:szCs w:val="22"/>
                <w:lang w:eastAsia="en-US" w:bidi="ar-SA"/>
              </w:rPr>
              <w:t>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Раздел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1-12,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1-8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Раздел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9: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1-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3" w:after="0"/>
              <w:ind w:left="106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Индивидуальные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доклады по</w:t>
            </w:r>
          </w:p>
          <w:p>
            <w:pPr>
              <w:pStyle w:val="TableParagraph"/>
              <w:widowControl w:val="false"/>
              <w:spacing w:before="0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темам,</w:t>
            </w:r>
          </w:p>
          <w:p>
            <w:pPr>
              <w:pStyle w:val="TableParagraph"/>
              <w:widowControl w:val="false"/>
              <w:spacing w:before="0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тестирование, решение ситуационных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6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заданий</w:t>
            </w:r>
          </w:p>
        </w:tc>
      </w:tr>
    </w:tbl>
    <w:p>
      <w:pPr>
        <w:pStyle w:val="Style14"/>
        <w:spacing w:before="168" w:after="0"/>
        <w:rPr/>
      </w:pPr>
      <w:r>
        <w:rPr/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p>
      <w:pPr>
        <w:pStyle w:val="2"/>
        <w:numPr>
          <w:ilvl w:val="0"/>
          <w:numId w:val="36"/>
        </w:numPr>
        <w:tabs>
          <w:tab w:val="clear" w:pos="720"/>
          <w:tab w:val="left" w:pos="983" w:leader="none"/>
        </w:tabs>
        <w:spacing w:lineRule="auto" w:line="360"/>
        <w:ind w:left="141" w:right="849" w:firstLine="566"/>
        <w:jc w:val="left"/>
        <w:rPr/>
      </w:pPr>
      <w:r>
        <w:rPr/>
        <w:t>Перечень</w:t>
      </w:r>
      <w:r>
        <w:rPr>
          <w:spacing w:val="-12"/>
        </w:rPr>
        <w:t xml:space="preserve"> </w:t>
      </w:r>
      <w:r>
        <w:rPr/>
        <w:t>учебно-методического</w:t>
      </w:r>
      <w:r>
        <w:rPr>
          <w:spacing w:val="-11"/>
        </w:rPr>
        <w:t xml:space="preserve"> </w:t>
      </w:r>
      <w:r>
        <w:rPr/>
        <w:t>обеспечения</w:t>
      </w:r>
      <w:r>
        <w:rPr>
          <w:spacing w:val="-10"/>
        </w:rPr>
        <w:t xml:space="preserve"> </w:t>
      </w:r>
      <w:r>
        <w:rPr/>
        <w:t>для</w:t>
      </w:r>
      <w:r>
        <w:rPr>
          <w:spacing w:val="-10"/>
        </w:rPr>
        <w:t xml:space="preserve"> </w:t>
      </w:r>
      <w:r>
        <w:rPr/>
        <w:t>самостоятельной</w:t>
      </w:r>
      <w:r>
        <w:rPr>
          <w:spacing w:val="-10"/>
        </w:rPr>
        <w:t xml:space="preserve"> </w:t>
      </w:r>
      <w:r>
        <w:rPr/>
        <w:t>работы обучающихся по дисциплине</w:t>
      </w:r>
    </w:p>
    <w:p>
      <w:pPr>
        <w:pStyle w:val="Style14"/>
        <w:spacing w:before="162" w:after="0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1"/>
          <w:numId w:val="36"/>
        </w:numPr>
        <w:tabs>
          <w:tab w:val="clear" w:pos="720"/>
          <w:tab w:val="left" w:pos="1449" w:leader="none"/>
          <w:tab w:val="left" w:pos="2983" w:leader="none"/>
          <w:tab w:val="left" w:pos="4537" w:leader="none"/>
          <w:tab w:val="left" w:pos="6279" w:leader="none"/>
          <w:tab w:val="left" w:pos="6900" w:leader="none"/>
          <w:tab w:val="left" w:pos="9361" w:leader="none"/>
        </w:tabs>
        <w:spacing w:lineRule="auto" w:line="360"/>
        <w:ind w:left="141" w:right="852" w:firstLine="566"/>
        <w:jc w:val="left"/>
        <w:rPr/>
      </w:pPr>
      <w:r>
        <w:rPr>
          <w:b/>
          <w:spacing w:val="-2"/>
          <w:sz w:val="28"/>
        </w:rPr>
        <w:t>Перечень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вопросов,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отводимых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на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самостоятельное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освоение </w:t>
      </w:r>
      <w:r>
        <w:rPr>
          <w:b/>
          <w:sz w:val="28"/>
        </w:rPr>
        <w:t>дисциплины, формы внеаудиторной самостоятельной работы</w:t>
      </w:r>
    </w:p>
    <w:p>
      <w:pPr>
        <w:pStyle w:val="Normal"/>
        <w:ind w:left="127" w:right="837" w:hanging="0"/>
        <w:jc w:val="center"/>
        <w:rPr>
          <w:i/>
          <w:i/>
          <w:spacing w:val="-2"/>
          <w:sz w:val="28"/>
        </w:rPr>
      </w:pPr>
      <w:r>
        <w:rPr/>
      </w:r>
    </w:p>
    <w:p>
      <w:pPr>
        <w:pStyle w:val="Style14"/>
        <w:spacing w:before="2" w:after="0"/>
        <w:ind w:left="0" w:right="847" w:hanging="0"/>
        <w:jc w:val="right"/>
        <w:rPr/>
      </w:pPr>
      <w:r>
        <w:rPr/>
        <w:t>Таблица</w:t>
      </w:r>
      <w:r>
        <w:rPr>
          <w:spacing w:val="-5"/>
        </w:rPr>
        <w:t xml:space="preserve"> 4.1</w:t>
      </w:r>
    </w:p>
    <w:p>
      <w:pPr>
        <w:pStyle w:val="Style14"/>
        <w:spacing w:before="6" w:after="0"/>
        <w:rPr>
          <w:sz w:val="14"/>
        </w:rPr>
      </w:pPr>
      <w:r>
        <w:rPr>
          <w:sz w:val="14"/>
        </w:rPr>
      </w:r>
    </w:p>
    <w:tbl>
      <w:tblPr>
        <w:tblW w:w="10352" w:type="dxa"/>
        <w:jc w:val="left"/>
        <w:tblInd w:w="391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843"/>
        <w:gridCol w:w="5957"/>
        <w:gridCol w:w="2552"/>
      </w:tblGrid>
      <w:tr>
        <w:trPr>
          <w:trHeight w:val="1103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92" w:right="97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Наименовани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е тем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232" w:right="218" w:hanging="0"/>
              <w:jc w:val="center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(разделов) дисциплины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495" w:right="0" w:hanging="2343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Перечень</w:t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вопросов,</w:t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отводимых</w:t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самостоятельное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освоение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340" w:right="0" w:firstLine="528"/>
              <w:jc w:val="left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Формы внеаудиторной самостоятельной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875" w:right="0" w:hanging="0"/>
              <w:jc w:val="left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работы</w:t>
            </w:r>
          </w:p>
        </w:tc>
      </w:tr>
      <w:tr>
        <w:trPr>
          <w:trHeight w:val="2484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54" w:leader="none"/>
              </w:tabs>
              <w:spacing w:lineRule="exact" w:line="270"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1.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Понятие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девелопмента недвижимости. Экономика недвижимости.</w:t>
            </w:r>
          </w:p>
          <w:p>
            <w:pPr>
              <w:pStyle w:val="TableParagraph"/>
              <w:widowControl w:val="false"/>
              <w:spacing w:before="0" w:after="0"/>
              <w:ind w:left="110" w:right="83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Основы кадастра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недвижимости.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817" w:leader="none"/>
                <w:tab w:val="left" w:pos="2554" w:leader="none"/>
                <w:tab w:val="left" w:pos="4331" w:leader="none"/>
              </w:tabs>
              <w:spacing w:before="0" w:after="0"/>
              <w:ind w:left="109" w:right="10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Организация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деятельности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девелоперских компаний.</w:t>
            </w:r>
          </w:p>
          <w:p>
            <w:pPr>
              <w:pStyle w:val="TableParagraph"/>
              <w:widowControl w:val="false"/>
              <w:numPr>
                <w:ilvl w:val="0"/>
                <w:numId w:val="27"/>
              </w:numPr>
              <w:tabs>
                <w:tab w:val="clear" w:pos="720"/>
                <w:tab w:val="left" w:pos="817" w:leader="none"/>
                <w:tab w:val="left" w:pos="3130" w:leader="none"/>
                <w:tab w:val="left" w:pos="5210" w:leader="none"/>
              </w:tabs>
              <w:spacing w:before="0" w:after="0"/>
              <w:ind w:left="109" w:right="9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Государственное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регулирование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рынка недвижимости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1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научной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учебной литературы; поиск, сбор,</w:t>
            </w:r>
          </w:p>
          <w:p>
            <w:pPr>
              <w:pStyle w:val="TableParagraph"/>
              <w:widowControl w:val="false"/>
              <w:spacing w:before="0" w:after="0"/>
              <w:ind w:left="106" w:right="9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систематизация и анализ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статистических материалов и данных интернет-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источников.</w:t>
            </w:r>
          </w:p>
          <w:p>
            <w:pPr>
              <w:pStyle w:val="TableParagraph"/>
              <w:widowControl w:val="false"/>
              <w:numPr>
                <w:ilvl w:val="0"/>
                <w:numId w:val="26"/>
              </w:numPr>
              <w:tabs>
                <w:tab w:val="clear" w:pos="720"/>
                <w:tab w:val="left" w:pos="244" w:leader="none"/>
              </w:tabs>
              <w:spacing w:lineRule="atLeast" w:line="270" w:before="0" w:after="0"/>
              <w:ind w:left="106" w:right="722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Изучение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аналитических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</w:p>
        </w:tc>
      </w:tr>
    </w:tbl>
    <w:p>
      <w:pPr>
        <w:pStyle w:val="TableParagraph"/>
        <w:spacing w:lineRule="atLeast" w:line="270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352" w:type="dxa"/>
        <w:jc w:val="left"/>
        <w:tblInd w:w="391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843"/>
        <w:gridCol w:w="5957"/>
        <w:gridCol w:w="2552"/>
      </w:tblGrid>
      <w:tr>
        <w:trPr>
          <w:trHeight w:val="1382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6" w:right="19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научных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публикаций, ответ на заданные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вопросы;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6" w:right="314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- Подготовка к контрольной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работе.</w:t>
            </w:r>
          </w:p>
        </w:tc>
      </w:tr>
      <w:tr>
        <w:trPr>
          <w:trHeight w:val="3864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54" w:leader="none"/>
              </w:tabs>
              <w:spacing w:lineRule="exact" w:line="270"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2.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Гостиничный девелопмент.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529" w:leader="none"/>
              </w:tabs>
              <w:spacing w:before="0" w:after="0"/>
              <w:ind w:left="529" w:right="100" w:hanging="36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Специфические особенности девелопмента за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вознаграждение.</w:t>
            </w:r>
          </w:p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529" w:leader="none"/>
              </w:tabs>
              <w:spacing w:before="0" w:after="0"/>
              <w:ind w:left="529" w:right="94" w:hanging="36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Особенности юридического сопровождения договоров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коммерческой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концессии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(франчайзинга) в РФ.</w:t>
            </w:r>
          </w:p>
          <w:p>
            <w:pPr>
              <w:pStyle w:val="TableParagraph"/>
              <w:widowControl w:val="false"/>
              <w:numPr>
                <w:ilvl w:val="0"/>
                <w:numId w:val="25"/>
              </w:numPr>
              <w:tabs>
                <w:tab w:val="clear" w:pos="720"/>
                <w:tab w:val="left" w:pos="529" w:leader="none"/>
              </w:tabs>
              <w:spacing w:before="0" w:after="0"/>
              <w:ind w:left="529" w:right="98" w:hanging="360"/>
              <w:jc w:val="both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Софт-бренды как разновидность гибридного управления гостиничной группой.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1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научной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учебной литературы; поиск, сбор,</w:t>
            </w:r>
          </w:p>
          <w:p>
            <w:pPr>
              <w:pStyle w:val="TableParagraph"/>
              <w:widowControl w:val="false"/>
              <w:spacing w:before="0" w:after="0"/>
              <w:ind w:left="106" w:right="9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систематизация и анализ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статистических материалов и данных интернет-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источников.</w:t>
            </w:r>
          </w:p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0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Изучение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аналитических и научных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публикаций, ответ на заданные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вопросы;</w:t>
            </w:r>
          </w:p>
          <w:p>
            <w:pPr>
              <w:pStyle w:val="TableParagraph"/>
              <w:widowControl w:val="false"/>
              <w:numPr>
                <w:ilvl w:val="0"/>
                <w:numId w:val="24"/>
              </w:numPr>
              <w:tabs>
                <w:tab w:val="clear" w:pos="720"/>
                <w:tab w:val="left" w:pos="244" w:leader="none"/>
              </w:tabs>
              <w:spacing w:lineRule="atLeast" w:line="270" w:before="0" w:after="0"/>
              <w:ind w:left="106" w:right="31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Подготовка к контрольной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работе.</w:t>
            </w:r>
          </w:p>
        </w:tc>
      </w:tr>
      <w:tr>
        <w:trPr>
          <w:trHeight w:val="3864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3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3.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Основы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девелопмента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как проектной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деятельности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817" w:leader="none"/>
                <w:tab w:val="left" w:pos="2393" w:leader="none"/>
                <w:tab w:val="left" w:pos="2966" w:leader="none"/>
                <w:tab w:val="left" w:pos="4768" w:leader="none"/>
              </w:tabs>
              <w:spacing w:before="0" w:after="0"/>
              <w:ind w:left="174" w:right="9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Разработка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согласование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проектной документации.</w:t>
            </w:r>
          </w:p>
          <w:p>
            <w:pPr>
              <w:pStyle w:val="TableParagraph"/>
              <w:widowControl w:val="false"/>
              <w:numPr>
                <w:ilvl w:val="0"/>
                <w:numId w:val="23"/>
              </w:numPr>
              <w:tabs>
                <w:tab w:val="clear" w:pos="720"/>
                <w:tab w:val="left" w:pos="817" w:leader="none"/>
              </w:tabs>
              <w:spacing w:before="0" w:after="0"/>
              <w:ind w:left="174" w:right="104" w:hanging="0"/>
              <w:jc w:val="left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Состав проектной документации и механизм ее разработки и согласования.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1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научной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учебной литературы; поиск, сбор,</w:t>
            </w:r>
          </w:p>
          <w:p>
            <w:pPr>
              <w:pStyle w:val="TableParagraph"/>
              <w:widowControl w:val="false"/>
              <w:spacing w:before="0" w:after="0"/>
              <w:ind w:left="106" w:right="9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систематизация и анализ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статистических материалов и данных интернет-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источников.</w:t>
            </w:r>
          </w:p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0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Изучение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аналитических и научных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публикаций, ответ на заданные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вопросы;</w:t>
            </w:r>
          </w:p>
          <w:p>
            <w:pPr>
              <w:pStyle w:val="TableParagraph"/>
              <w:widowControl w:val="false"/>
              <w:numPr>
                <w:ilvl w:val="0"/>
                <w:numId w:val="22"/>
              </w:numPr>
              <w:tabs>
                <w:tab w:val="clear" w:pos="720"/>
                <w:tab w:val="left" w:pos="244" w:leader="none"/>
              </w:tabs>
              <w:spacing w:lineRule="atLeast" w:line="270" w:before="0" w:after="0"/>
              <w:ind w:left="106" w:right="31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Подготовка к контрольной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работе.</w:t>
            </w:r>
          </w:p>
        </w:tc>
      </w:tr>
      <w:tr>
        <w:trPr>
          <w:trHeight w:val="3864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54" w:leader="none"/>
              </w:tabs>
              <w:spacing w:lineRule="exact" w:line="270"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4.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22" w:leader="none"/>
              </w:tabs>
              <w:spacing w:before="0" w:after="0"/>
              <w:ind w:left="110" w:right="94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Инвестиционна </w:t>
            </w:r>
            <w:r>
              <w:rPr>
                <w:kern w:val="0"/>
                <w:sz w:val="24"/>
                <w:szCs w:val="22"/>
                <w:lang w:eastAsia="en-US" w:bidi="ar-SA"/>
              </w:rPr>
              <w:t>я и финансовая деятельность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инвестировани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девелоперские проекты.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49" w:leader="none"/>
              </w:tabs>
              <w:spacing w:lineRule="exact" w:line="270" w:before="0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Расчет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показателей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эффективности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инвестиций.</w:t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77" w:leader="none"/>
              </w:tabs>
              <w:spacing w:before="0" w:after="0"/>
              <w:ind w:left="109" w:right="9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Организация технического надзора и строительного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контроля.</w:t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41" w:leader="none"/>
              </w:tabs>
              <w:spacing w:before="0" w:after="0"/>
              <w:ind w:left="341" w:right="0" w:hanging="232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Источники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финансирования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девелоперских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проектов.</w:t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556" w:leader="none"/>
                <w:tab w:val="left" w:pos="1563" w:leader="none"/>
                <w:tab w:val="left" w:pos="2918" w:leader="none"/>
                <w:tab w:val="left" w:pos="4362" w:leader="none"/>
                <w:tab w:val="left" w:pos="4738" w:leader="none"/>
              </w:tabs>
              <w:spacing w:before="0" w:after="0"/>
              <w:ind w:left="109" w:right="10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Гибкие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проектные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технологии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проектных решениях.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1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научной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учебной литературы; поиск, сбор,</w:t>
            </w:r>
          </w:p>
          <w:p>
            <w:pPr>
              <w:pStyle w:val="TableParagraph"/>
              <w:widowControl w:val="false"/>
              <w:spacing w:before="0" w:after="0"/>
              <w:ind w:left="106" w:right="9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систематизация и анализ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статистических материалов и данных интернет-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источников.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0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Изучение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аналитических и научных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публикаций, ответ на заданные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вопросы.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244" w:leader="none"/>
              </w:tabs>
              <w:spacing w:lineRule="atLeast" w:line="270" w:before="0" w:after="0"/>
              <w:ind w:left="106" w:right="37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Подготовка к контрольной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</w:p>
        </w:tc>
      </w:tr>
      <w:tr>
        <w:trPr>
          <w:trHeight w:val="1656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54" w:leader="none"/>
              </w:tabs>
              <w:spacing w:lineRule="exact" w:line="270"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5.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Проектный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учет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рисков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девелоперского проекта.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529" w:leader="none"/>
                <w:tab w:val="left" w:pos="4282" w:leader="none"/>
                <w:tab w:val="left" w:pos="5728" w:leader="none"/>
              </w:tabs>
              <w:spacing w:before="0" w:after="0"/>
              <w:ind w:left="529" w:right="98" w:hanging="36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Процессно-ориентированный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подход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к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бюджетированию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разработкой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видов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сценариев.</w:t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529" w:leader="none"/>
              </w:tabs>
              <w:spacing w:before="0" w:after="0"/>
              <w:ind w:left="529" w:right="98" w:hanging="360"/>
              <w:jc w:val="both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Командо-ориентированный подход к выполнению календарного плана проекта.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6" w:right="21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-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Изучение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научной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учебной литературы; поиск, сбор,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6" w:right="9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систематизация и анализ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статистических материалов и данных</w:t>
            </w:r>
          </w:p>
        </w:tc>
      </w:tr>
    </w:tbl>
    <w:p>
      <w:pPr>
        <w:pStyle w:val="TableParagraph"/>
        <w:spacing w:lineRule="atLeast" w:line="270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10352" w:type="dxa"/>
        <w:jc w:val="left"/>
        <w:tblInd w:w="391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843"/>
        <w:gridCol w:w="5957"/>
        <w:gridCol w:w="2552"/>
      </w:tblGrid>
      <w:tr>
        <w:trPr>
          <w:trHeight w:val="2210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06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интернет-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источников.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0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Изучение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аналитических и научных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публикаций, ответ на заданные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вопросы</w:t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44" w:leader="none"/>
              </w:tabs>
              <w:spacing w:lineRule="atLeast" w:line="270" w:before="0" w:after="0"/>
              <w:ind w:left="106" w:right="37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Подготовка к контрольной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</w:p>
        </w:tc>
      </w:tr>
      <w:tr>
        <w:trPr>
          <w:trHeight w:val="3864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54" w:leader="none"/>
              </w:tabs>
              <w:spacing w:lineRule="exact" w:line="270"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6.</w:t>
            </w:r>
          </w:p>
          <w:p>
            <w:pPr>
              <w:pStyle w:val="TableParagraph"/>
              <w:widowControl w:val="false"/>
              <w:spacing w:before="0" w:after="0"/>
              <w:ind w:left="110" w:right="116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Технология оценки объектов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гостиничной недвижимости.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529" w:leader="none"/>
              </w:tabs>
              <w:spacing w:lineRule="exact" w:line="270" w:before="0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Практические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аспекты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оценки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недвижимости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529" w:leader="none"/>
              </w:tabs>
              <w:spacing w:before="0" w:after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Контроль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состояния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объектов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недвижимости.</w:t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529" w:leader="none"/>
              </w:tabs>
              <w:spacing w:before="0" w:after="0"/>
              <w:ind w:left="529" w:right="1170" w:hanging="36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архитектурным и историческим наследием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(восстановление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усадеб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т.д.)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1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научной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учебной литературы; поиск, сбор,</w:t>
            </w:r>
          </w:p>
          <w:p>
            <w:pPr>
              <w:pStyle w:val="TableParagraph"/>
              <w:widowControl w:val="false"/>
              <w:spacing w:before="0" w:after="0"/>
              <w:ind w:left="106" w:right="9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систематизация и анализ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статистических материалов и данных интернет-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источников.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20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Изучение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аналитических и научных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публикаций, ответ на заданные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вопросы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244" w:leader="none"/>
              </w:tabs>
              <w:spacing w:lineRule="atLeast" w:line="270" w:before="0" w:after="0"/>
              <w:ind w:left="106" w:right="37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Подготовка к контрольной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</w:p>
        </w:tc>
      </w:tr>
      <w:tr>
        <w:trPr>
          <w:trHeight w:val="2483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7.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Введение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управление</w:t>
            </w:r>
          </w:p>
          <w:p>
            <w:pPr>
              <w:pStyle w:val="TableParagraph"/>
              <w:widowControl w:val="false"/>
              <w:spacing w:before="0" w:after="0"/>
              <w:ind w:left="110" w:right="3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строительством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градорегулиров ание</w:t>
            </w:r>
            <w:r>
              <w:rPr>
                <w:b/>
                <w:spacing w:val="-2"/>
                <w:kern w:val="0"/>
                <w:sz w:val="28"/>
                <w:szCs w:val="22"/>
                <w:lang w:eastAsia="en-US" w:bidi="ar-SA"/>
              </w:rPr>
              <w:t>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817" w:leader="none"/>
              </w:tabs>
              <w:spacing w:before="0" w:after="0"/>
              <w:ind w:left="174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Строительство загородных гостиничных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объектов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817" w:leader="none"/>
              </w:tabs>
              <w:spacing w:before="0" w:after="0"/>
              <w:ind w:left="174" w:right="9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Концепция зеленого строительства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сертификация.</w:t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817" w:leader="none"/>
              </w:tabs>
              <w:spacing w:before="0" w:after="0"/>
              <w:ind w:left="174" w:right="97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Виды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сделок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недвижимостью,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государственная регистрация прав, виды и исчисление налогов, кадастровый учет недвижимости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117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Изучение литературы;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поиск,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сбор,</w:t>
            </w:r>
          </w:p>
          <w:p>
            <w:pPr>
              <w:pStyle w:val="TableParagraph"/>
              <w:widowControl w:val="false"/>
              <w:spacing w:before="0" w:after="0"/>
              <w:ind w:left="106" w:right="9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систематизация и анализ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статистических материалов и данных интернет- источников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244" w:leader="none"/>
              </w:tabs>
              <w:spacing w:lineRule="atLeast" w:line="270" w:before="0" w:after="0"/>
              <w:ind w:left="106" w:right="37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Подготовка к контрольной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</w:t>
            </w:r>
          </w:p>
        </w:tc>
      </w:tr>
      <w:tr>
        <w:trPr>
          <w:trHeight w:val="1932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right" w:pos="1734" w:leader="none"/>
              </w:tabs>
              <w:spacing w:lineRule="exact" w:line="270" w:before="0" w:after="0"/>
              <w:ind w:left="11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Тема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8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Управление маркетингом гостиничного</w:t>
            </w:r>
          </w:p>
          <w:p>
            <w:pPr>
              <w:pStyle w:val="TableParagraph"/>
              <w:widowControl w:val="false"/>
              <w:spacing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девелоперского проекта.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817" w:leader="none"/>
              </w:tabs>
              <w:spacing w:lineRule="exact" w:line="270" w:before="0" w:after="0"/>
              <w:ind w:left="817" w:right="0" w:hanging="643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Ценообразование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гостиничного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продукта.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817" w:leader="none"/>
              </w:tabs>
              <w:spacing w:before="0" w:after="0"/>
              <w:ind w:left="817" w:right="0" w:hanging="643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Стратегии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ценообразования.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817" w:leader="none"/>
                <w:tab w:val="left" w:pos="2552" w:leader="none"/>
                <w:tab w:val="left" w:pos="4384" w:leader="none"/>
              </w:tabs>
              <w:spacing w:before="0" w:after="0"/>
              <w:ind w:left="174" w:right="9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Основные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показатели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операционной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деятельности гостиничного предприятия.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44" w:leader="none"/>
              </w:tabs>
              <w:spacing w:before="0" w:after="0"/>
              <w:ind w:left="106" w:right="9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Изучение научной и учебной литературы; анализ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статистических материалов и данных интернет- источников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44" w:leader="none"/>
              </w:tabs>
              <w:spacing w:lineRule="exact" w:line="276" w:before="0" w:after="0"/>
              <w:ind w:left="106" w:right="317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Подготовка к контрольной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работе.</w:t>
            </w:r>
          </w:p>
        </w:tc>
      </w:tr>
    </w:tbl>
    <w:p>
      <w:pPr>
        <w:pStyle w:val="Style14"/>
        <w:spacing w:before="8" w:after="0"/>
        <w:rPr/>
      </w:pPr>
      <w:r>
        <w:rPr/>
      </w:r>
    </w:p>
    <w:p>
      <w:pPr>
        <w:pStyle w:val="Normal"/>
        <w:ind w:left="125" w:right="837" w:hanging="0"/>
        <w:jc w:val="center"/>
        <w:rPr>
          <w:i/>
          <w:i/>
          <w:spacing w:val="-2"/>
          <w:sz w:val="28"/>
        </w:rPr>
      </w:pPr>
      <w:r>
        <w:rPr/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p>
      <w:pPr>
        <w:pStyle w:val="2"/>
        <w:numPr>
          <w:ilvl w:val="1"/>
          <w:numId w:val="36"/>
        </w:numPr>
        <w:tabs>
          <w:tab w:val="clear" w:pos="720"/>
          <w:tab w:val="left" w:pos="1202" w:leader="none"/>
        </w:tabs>
        <w:ind w:left="1202" w:right="0" w:hanging="491"/>
        <w:jc w:val="both"/>
        <w:rPr/>
      </w:pPr>
      <w:r>
        <w:rPr/>
        <w:t>Перечень</w:t>
      </w:r>
      <w:r>
        <w:rPr>
          <w:spacing w:val="-8"/>
        </w:rPr>
        <w:t xml:space="preserve"> </w:t>
      </w:r>
      <w:r>
        <w:rPr/>
        <w:t>вопросов,</w:t>
      </w:r>
      <w:r>
        <w:rPr>
          <w:spacing w:val="-5"/>
        </w:rPr>
        <w:t xml:space="preserve"> </w:t>
      </w:r>
      <w:r>
        <w:rPr/>
        <w:t>заданий,</w:t>
      </w:r>
      <w:r>
        <w:rPr>
          <w:spacing w:val="-5"/>
        </w:rPr>
        <w:t xml:space="preserve"> </w:t>
      </w:r>
      <w:r>
        <w:rPr/>
        <w:t>тем</w:t>
      </w:r>
      <w:r>
        <w:rPr>
          <w:spacing w:val="-7"/>
        </w:rPr>
        <w:t xml:space="preserve"> </w:t>
      </w:r>
      <w:r>
        <w:rPr/>
        <w:t>для</w:t>
      </w:r>
      <w:r>
        <w:rPr>
          <w:spacing w:val="-5"/>
        </w:rPr>
        <w:t xml:space="preserve"> </w:t>
      </w:r>
      <w:r>
        <w:rPr/>
        <w:t>подготовки</w:t>
      </w:r>
      <w:r>
        <w:rPr>
          <w:spacing w:val="-5"/>
        </w:rPr>
        <w:t xml:space="preserve"> </w:t>
      </w:r>
      <w:r>
        <w:rPr/>
        <w:t>к</w:t>
      </w:r>
      <w:r>
        <w:rPr>
          <w:spacing w:val="-6"/>
        </w:rPr>
        <w:t xml:space="preserve"> </w:t>
      </w:r>
      <w:r>
        <w:rPr/>
        <w:t>текущему</w:t>
      </w:r>
      <w:r>
        <w:rPr>
          <w:spacing w:val="-3"/>
        </w:rPr>
        <w:t xml:space="preserve"> </w:t>
      </w:r>
      <w:r>
        <w:rPr>
          <w:spacing w:val="-2"/>
        </w:rPr>
        <w:t>контролю</w:t>
      </w:r>
    </w:p>
    <w:p>
      <w:pPr>
        <w:pStyle w:val="Style14"/>
        <w:spacing w:before="155" w:after="0"/>
        <w:ind w:left="569" w:right="847" w:firstLine="708"/>
        <w:jc w:val="both"/>
        <w:rPr/>
      </w:pPr>
      <w:r>
        <w:rPr/>
        <w:t>Оценка</w:t>
      </w:r>
      <w:r>
        <w:rPr>
          <w:spacing w:val="-9"/>
        </w:rPr>
        <w:t xml:space="preserve"> </w:t>
      </w:r>
      <w:r>
        <w:rPr/>
        <w:t>знаний</w:t>
      </w:r>
      <w:r>
        <w:rPr>
          <w:spacing w:val="-8"/>
        </w:rPr>
        <w:t xml:space="preserve"> </w:t>
      </w:r>
      <w:r>
        <w:rPr/>
        <w:t>студентов</w:t>
      </w:r>
      <w:r>
        <w:rPr>
          <w:spacing w:val="-11"/>
        </w:rPr>
        <w:t xml:space="preserve"> </w:t>
      </w:r>
      <w:r>
        <w:rPr/>
        <w:t>осуществляется</w:t>
      </w:r>
      <w:r>
        <w:rPr>
          <w:spacing w:val="-8"/>
        </w:rPr>
        <w:t xml:space="preserve"> </w:t>
      </w:r>
      <w:r>
        <w:rPr/>
        <w:t>в</w:t>
      </w:r>
      <w:r>
        <w:rPr>
          <w:spacing w:val="-9"/>
        </w:rPr>
        <w:t xml:space="preserve"> </w:t>
      </w:r>
      <w:r>
        <w:rPr/>
        <w:t>баллах</w:t>
      </w:r>
      <w:r>
        <w:rPr>
          <w:spacing w:val="-8"/>
        </w:rPr>
        <w:t xml:space="preserve"> </w:t>
      </w:r>
      <w:r>
        <w:rPr/>
        <w:t>с</w:t>
      </w:r>
      <w:r>
        <w:rPr>
          <w:spacing w:val="-9"/>
        </w:rPr>
        <w:t xml:space="preserve"> </w:t>
      </w:r>
      <w:r>
        <w:rPr/>
        <w:t>учетом</w:t>
      </w:r>
      <w:r>
        <w:rPr>
          <w:spacing w:val="-11"/>
        </w:rPr>
        <w:t xml:space="preserve"> </w:t>
      </w:r>
      <w:r>
        <w:rPr/>
        <w:t>оценки</w:t>
      </w:r>
      <w:r>
        <w:rPr>
          <w:spacing w:val="-8"/>
        </w:rPr>
        <w:t xml:space="preserve"> </w:t>
      </w:r>
      <w:r>
        <w:rPr/>
        <w:t>работы</w:t>
      </w:r>
      <w:r>
        <w:rPr>
          <w:spacing w:val="-8"/>
        </w:rPr>
        <w:t xml:space="preserve"> </w:t>
      </w:r>
      <w:r>
        <w:rPr/>
        <w:t>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</w:t>
      </w:r>
      <w:r>
        <w:rPr>
          <w:spacing w:val="-13"/>
        </w:rPr>
        <w:t xml:space="preserve"> </w:t>
      </w:r>
      <w:r>
        <w:rPr/>
        <w:t>по</w:t>
      </w:r>
      <w:r>
        <w:rPr>
          <w:spacing w:val="-12"/>
        </w:rPr>
        <w:t xml:space="preserve"> </w:t>
      </w:r>
      <w:r>
        <w:rPr/>
        <w:t>пройденному</w:t>
      </w:r>
      <w:r>
        <w:rPr>
          <w:spacing w:val="-16"/>
        </w:rPr>
        <w:t xml:space="preserve"> </w:t>
      </w:r>
      <w:r>
        <w:rPr/>
        <w:t>материалу;</w:t>
      </w:r>
      <w:r>
        <w:rPr>
          <w:spacing w:val="-12"/>
        </w:rPr>
        <w:t xml:space="preserve"> </w:t>
      </w:r>
      <w:r>
        <w:rPr/>
        <w:t>участие</w:t>
      </w:r>
      <w:r>
        <w:rPr>
          <w:spacing w:val="-12"/>
        </w:rPr>
        <w:t xml:space="preserve"> </w:t>
      </w:r>
      <w:r>
        <w:rPr/>
        <w:t>в</w:t>
      </w:r>
      <w:r>
        <w:rPr>
          <w:spacing w:val="-13"/>
        </w:rPr>
        <w:t xml:space="preserve"> </w:t>
      </w:r>
      <w:r>
        <w:rPr/>
        <w:t>дискуссиях</w:t>
      </w:r>
      <w:r>
        <w:rPr>
          <w:spacing w:val="-12"/>
        </w:rPr>
        <w:t xml:space="preserve"> </w:t>
      </w:r>
      <w:r>
        <w:rPr/>
        <w:t>по</w:t>
      </w:r>
      <w:r>
        <w:rPr>
          <w:spacing w:val="-14"/>
        </w:rPr>
        <w:t xml:space="preserve"> </w:t>
      </w:r>
      <w:r>
        <w:rPr/>
        <w:t>проблемным</w:t>
      </w:r>
      <w:r>
        <w:rPr>
          <w:spacing w:val="-13"/>
        </w:rPr>
        <w:t xml:space="preserve"> </w:t>
      </w:r>
      <w:r>
        <w:rPr/>
        <w:t>темам</w:t>
      </w:r>
    </w:p>
    <w:p>
      <w:pPr>
        <w:pStyle w:val="Style14"/>
        <w:jc w:val="both"/>
        <w:rPr/>
      </w:pPr>
      <w:r>
        <w:rPr/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p>
      <w:pPr>
        <w:pStyle w:val="Style14"/>
        <w:spacing w:before="67" w:after="0"/>
        <w:ind w:left="569" w:right="855" w:hanging="0"/>
        <w:jc w:val="both"/>
        <w:rPr/>
      </w:pPr>
      <w:r>
        <w:rPr/>
        <w:t>дисциплины; решение ситуационных задач; выполнение контрольной работы). 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p>
      <w:pPr>
        <w:pStyle w:val="Style14"/>
        <w:spacing w:before="100" w:after="0"/>
        <w:rPr>
          <w:sz w:val="20"/>
        </w:rPr>
      </w:pPr>
      <w:r>
        <w:rPr>
          <w:sz w:val="20"/>
        </w:rPr>
      </w:r>
    </w:p>
    <w:tbl>
      <w:tblPr>
        <w:tblW w:w="9924" w:type="dxa"/>
        <w:jc w:val="left"/>
        <w:tblInd w:w="56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138"/>
        <w:gridCol w:w="4644"/>
        <w:gridCol w:w="4142"/>
      </w:tblGrid>
      <w:tr>
        <w:trPr>
          <w:trHeight w:val="275" w:hRule="atLeast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62" w:right="0" w:hanging="0"/>
              <w:jc w:val="left"/>
              <w:rPr>
                <w:b/>
                <w:b/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>№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68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Вид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отчетности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436" w:right="0" w:hanging="0"/>
              <w:jc w:val="center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Баллы</w:t>
            </w:r>
          </w:p>
        </w:tc>
      </w:tr>
      <w:tr>
        <w:trPr>
          <w:trHeight w:val="277" w:hRule="atLeast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535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53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модуле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8" w:before="0" w:after="0"/>
              <w:ind w:left="436" w:right="2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40</w:t>
            </w:r>
          </w:p>
        </w:tc>
      </w:tr>
      <w:tr>
        <w:trPr>
          <w:trHeight w:val="275" w:hRule="atLeast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5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5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Зачет/Экзамен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436" w:right="2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60</w:t>
            </w:r>
          </w:p>
        </w:tc>
      </w:tr>
      <w:tr>
        <w:trPr>
          <w:trHeight w:val="275" w:hRule="atLeast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5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Итого: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436" w:right="2" w:hanging="0"/>
              <w:jc w:val="center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100</w:t>
            </w:r>
          </w:p>
        </w:tc>
      </w:tr>
    </w:tbl>
    <w:p>
      <w:pPr>
        <w:pStyle w:val="Style14"/>
        <w:spacing w:before="317" w:after="0"/>
        <w:ind w:left="569" w:right="914" w:firstLine="706"/>
        <w:jc w:val="both"/>
        <w:rPr/>
      </w:pPr>
      <w:r>
        <w:rPr/>
        <w:t>Текущий контроль успеваемости осуществляется в ходе учебного процесса и</w:t>
      </w:r>
      <w:r>
        <w:rPr>
          <w:spacing w:val="-3"/>
        </w:rPr>
        <w:t xml:space="preserve"> </w:t>
      </w:r>
      <w:r>
        <w:rPr/>
        <w:t>консультирования</w:t>
      </w:r>
      <w:r>
        <w:rPr>
          <w:spacing w:val="-6"/>
        </w:rPr>
        <w:t xml:space="preserve"> </w:t>
      </w:r>
      <w:r>
        <w:rPr/>
        <w:t>студентов,</w:t>
      </w:r>
      <w:r>
        <w:rPr>
          <w:spacing w:val="-5"/>
        </w:rPr>
        <w:t xml:space="preserve"> </w:t>
      </w:r>
      <w:r>
        <w:rPr/>
        <w:t>по</w:t>
      </w:r>
      <w:r>
        <w:rPr>
          <w:spacing w:val="-4"/>
        </w:rPr>
        <w:t xml:space="preserve"> </w:t>
      </w:r>
      <w:r>
        <w:rPr/>
        <w:t>результатам</w:t>
      </w:r>
      <w:r>
        <w:rPr>
          <w:spacing w:val="-4"/>
        </w:rPr>
        <w:t xml:space="preserve"> </w:t>
      </w:r>
      <w:r>
        <w:rPr/>
        <w:t>выполнения</w:t>
      </w:r>
      <w:r>
        <w:rPr>
          <w:spacing w:val="-5"/>
        </w:rPr>
        <w:t xml:space="preserve"> </w:t>
      </w:r>
      <w:r>
        <w:rPr/>
        <w:t>ими</w:t>
      </w:r>
      <w:r>
        <w:rPr>
          <w:spacing w:val="-4"/>
        </w:rPr>
        <w:t xml:space="preserve"> </w:t>
      </w:r>
      <w:r>
        <w:rPr/>
        <w:t xml:space="preserve">самостоятельных работ. Основными </w:t>
      </w:r>
      <w:r>
        <w:rPr>
          <w:i/>
        </w:rPr>
        <w:t xml:space="preserve">формами </w:t>
      </w:r>
      <w:r>
        <w:rPr/>
        <w:t>текущего контроля знаний являются:</w:t>
      </w:r>
    </w:p>
    <w:p>
      <w:pPr>
        <w:pStyle w:val="ListParagraph"/>
        <w:numPr>
          <w:ilvl w:val="2"/>
          <w:numId w:val="36"/>
        </w:numPr>
        <w:tabs>
          <w:tab w:val="clear" w:pos="720"/>
          <w:tab w:val="left" w:pos="1557" w:leader="none"/>
        </w:tabs>
        <w:spacing w:before="1" w:after="0"/>
        <w:ind w:left="569" w:right="907" w:firstLine="706"/>
        <w:jc w:val="both"/>
        <w:rPr>
          <w:sz w:val="28"/>
        </w:rPr>
      </w:pPr>
      <w:r>
        <w:rPr>
          <w:sz w:val="28"/>
        </w:rPr>
        <w:t>дискуссионные формы: устный опрос, дискуссия – проводятся по результатам самостоятельной подготовки, либо задания, выполненного непосредственно на семинаре;</w:t>
      </w:r>
    </w:p>
    <w:p>
      <w:pPr>
        <w:pStyle w:val="ListParagraph"/>
        <w:numPr>
          <w:ilvl w:val="2"/>
          <w:numId w:val="36"/>
        </w:numPr>
        <w:tabs>
          <w:tab w:val="clear" w:pos="720"/>
          <w:tab w:val="left" w:pos="1557" w:leader="none"/>
        </w:tabs>
        <w:ind w:left="569" w:right="914" w:firstLine="706"/>
        <w:jc w:val="both"/>
        <w:rPr/>
      </w:pPr>
      <w:r>
        <w:rPr>
          <w:sz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r>
        <w:rPr>
          <w:spacing w:val="-2"/>
          <w:sz w:val="28"/>
        </w:rPr>
        <w:t>микрогруппой);</w:t>
      </w:r>
    </w:p>
    <w:p>
      <w:pPr>
        <w:pStyle w:val="ListParagraph"/>
        <w:numPr>
          <w:ilvl w:val="2"/>
          <w:numId w:val="36"/>
        </w:numPr>
        <w:tabs>
          <w:tab w:val="clear" w:pos="720"/>
          <w:tab w:val="left" w:pos="1557" w:leader="none"/>
        </w:tabs>
        <w:spacing w:lineRule="exact" w:line="342"/>
        <w:ind w:left="1557" w:right="0" w:hanging="282"/>
        <w:jc w:val="both"/>
        <w:rPr/>
      </w:pPr>
      <w:r>
        <w:rPr>
          <w:sz w:val="28"/>
        </w:rPr>
        <w:t>написание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работы.</w:t>
      </w:r>
    </w:p>
    <w:p>
      <w:pPr>
        <w:pStyle w:val="Style14"/>
        <w:spacing w:before="2" w:after="0"/>
        <w:rPr/>
      </w:pPr>
      <w:r>
        <w:rPr/>
      </w:r>
    </w:p>
    <w:p>
      <w:pPr>
        <w:pStyle w:val="2"/>
        <w:ind w:left="1481" w:right="0" w:hanging="0"/>
        <w:rPr/>
      </w:pPr>
      <w:r>
        <w:rPr/>
        <w:t>Формы</w:t>
      </w:r>
      <w:r>
        <w:rPr>
          <w:spacing w:val="-12"/>
        </w:rPr>
        <w:t xml:space="preserve"> </w:t>
      </w:r>
      <w:r>
        <w:rPr/>
        <w:t>текущего</w:t>
      </w:r>
      <w:r>
        <w:rPr>
          <w:spacing w:val="-4"/>
        </w:rPr>
        <w:t xml:space="preserve"> </w:t>
      </w:r>
      <w:r>
        <w:rPr/>
        <w:t>контроля</w:t>
      </w:r>
      <w:r>
        <w:rPr>
          <w:spacing w:val="-10"/>
        </w:rPr>
        <w:t xml:space="preserve"> </w:t>
      </w:r>
      <w:r>
        <w:rPr/>
        <w:t>успеваемости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их</w:t>
      </w:r>
      <w:r>
        <w:rPr>
          <w:spacing w:val="-5"/>
        </w:rPr>
        <w:t xml:space="preserve"> </w:t>
      </w:r>
      <w:r>
        <w:rPr/>
        <w:t>балльная</w:t>
      </w:r>
      <w:r>
        <w:rPr>
          <w:spacing w:val="-7"/>
        </w:rPr>
        <w:t xml:space="preserve"> </w:t>
      </w:r>
      <w:r>
        <w:rPr>
          <w:spacing w:val="-2"/>
        </w:rPr>
        <w:t>оценка</w:t>
      </w:r>
    </w:p>
    <w:p>
      <w:pPr>
        <w:pStyle w:val="Style14"/>
        <w:spacing w:before="2" w:after="0"/>
        <w:rPr>
          <w:b/>
          <w:b/>
          <w:sz w:val="14"/>
        </w:rPr>
      </w:pPr>
      <w:r>
        <w:rPr>
          <w:b/>
          <w:sz w:val="14"/>
        </w:rPr>
      </w:r>
    </w:p>
    <w:tbl>
      <w:tblPr>
        <w:tblW w:w="9641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134"/>
        <w:gridCol w:w="6400"/>
        <w:gridCol w:w="2107"/>
      </w:tblGrid>
      <w:tr>
        <w:trPr>
          <w:trHeight w:val="551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662" w:right="0" w:hanging="0"/>
              <w:jc w:val="left"/>
              <w:rPr>
                <w:b/>
                <w:b/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>№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92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текущего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контроля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888" w:right="0" w:hanging="264"/>
              <w:jc w:val="left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Количество баллов</w:t>
            </w:r>
          </w:p>
        </w:tc>
      </w:tr>
      <w:tr>
        <w:trPr>
          <w:trHeight w:val="553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0" w:after="0"/>
              <w:ind w:left="53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1.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0" w:after="0"/>
              <w:ind w:left="53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Активная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работа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семинарском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числе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53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устный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блиц-опрос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теме)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2" w:before="0" w:after="0"/>
              <w:ind w:left="0" w:right="766" w:hanging="0"/>
              <w:jc w:val="right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8</w:t>
            </w:r>
          </w:p>
        </w:tc>
      </w:tr>
      <w:tr>
        <w:trPr>
          <w:trHeight w:val="275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2.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5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0" w:right="766" w:hanging="0"/>
              <w:jc w:val="right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4</w:t>
            </w:r>
          </w:p>
        </w:tc>
      </w:tr>
      <w:tr>
        <w:trPr>
          <w:trHeight w:val="275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3.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5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Посещение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0" w:right="766" w:hanging="0"/>
              <w:jc w:val="right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6</w:t>
            </w:r>
          </w:p>
        </w:tc>
      </w:tr>
      <w:tr>
        <w:trPr>
          <w:trHeight w:val="1103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53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4.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535" w:right="15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Разбор и защита ситуационных задач, заранее подготовленных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либо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выполненных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непосредственно на семинаре (по перечню, предложенному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53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преподавателем,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ведущим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семинары)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0" w:right="706" w:hanging="0"/>
              <w:jc w:val="righ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12</w:t>
            </w:r>
          </w:p>
        </w:tc>
      </w:tr>
      <w:tr>
        <w:trPr>
          <w:trHeight w:val="275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7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5.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53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Выполнение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контрольной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работы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0" w:right="706" w:hanging="0"/>
              <w:jc w:val="righ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10</w:t>
            </w:r>
          </w:p>
        </w:tc>
      </w:tr>
      <w:tr>
        <w:trPr>
          <w:trHeight w:val="278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 w:before="0" w:after="0"/>
              <w:ind w:left="535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Итого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9" w:before="0" w:after="0"/>
              <w:ind w:left="0" w:right="706" w:hanging="0"/>
              <w:jc w:val="righ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40</w:t>
            </w:r>
          </w:p>
        </w:tc>
      </w:tr>
    </w:tbl>
    <w:p>
      <w:pPr>
        <w:pStyle w:val="Style14"/>
        <w:spacing w:before="318" w:after="0"/>
        <w:ind w:left="569" w:right="917" w:firstLine="706"/>
        <w:jc w:val="both"/>
        <w:rPr/>
      </w:pPr>
      <w:r>
        <w:rPr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pacing w:val="-2"/>
        </w:rPr>
        <w:t>Департамента.</w:t>
      </w:r>
    </w:p>
    <w:p>
      <w:pPr>
        <w:pStyle w:val="Style14"/>
        <w:spacing w:before="164" w:after="0"/>
        <w:rPr/>
      </w:pPr>
      <w:r>
        <w:rPr/>
      </w:r>
    </w:p>
    <w:p>
      <w:pPr>
        <w:pStyle w:val="2"/>
        <w:spacing w:before="1" w:after="0"/>
        <w:ind w:left="1481" w:right="0" w:hanging="0"/>
        <w:rPr/>
      </w:pPr>
      <w:r>
        <w:rPr/>
        <w:t>Примерные</w:t>
      </w:r>
      <w:r>
        <w:rPr>
          <w:spacing w:val="-8"/>
        </w:rPr>
        <w:t xml:space="preserve"> </w:t>
      </w:r>
      <w:r>
        <w:rPr/>
        <w:t>вопросы</w:t>
      </w:r>
      <w:r>
        <w:rPr>
          <w:spacing w:val="-6"/>
        </w:rPr>
        <w:t xml:space="preserve"> </w:t>
      </w:r>
      <w:r>
        <w:rPr/>
        <w:t>для</w:t>
      </w:r>
      <w:r>
        <w:rPr>
          <w:spacing w:val="-8"/>
        </w:rPr>
        <w:t xml:space="preserve"> </w:t>
      </w:r>
      <w:r>
        <w:rPr/>
        <w:t>подготовки</w:t>
      </w:r>
      <w:r>
        <w:rPr>
          <w:spacing w:val="-9"/>
        </w:rPr>
        <w:t xml:space="preserve"> </w:t>
      </w:r>
      <w:r>
        <w:rPr/>
        <w:t>к</w:t>
      </w:r>
      <w:r>
        <w:rPr>
          <w:spacing w:val="-6"/>
        </w:rPr>
        <w:t xml:space="preserve"> </w:t>
      </w:r>
      <w:r>
        <w:rPr/>
        <w:t>контрольной</w:t>
      </w:r>
      <w:r>
        <w:rPr>
          <w:spacing w:val="-6"/>
        </w:rPr>
        <w:t xml:space="preserve"> </w:t>
      </w:r>
      <w:r>
        <w:rPr>
          <w:spacing w:val="-2"/>
        </w:rPr>
        <w:t>работе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11"/>
        </w:numPr>
        <w:tabs>
          <w:tab w:val="clear" w:pos="720"/>
          <w:tab w:val="left" w:pos="1261" w:leader="none"/>
        </w:tabs>
        <w:spacing w:lineRule="auto" w:line="360" w:before="158" w:after="0"/>
        <w:ind w:left="235" w:right="600" w:firstLine="708"/>
        <w:rPr/>
      </w:pPr>
      <w:r>
        <w:rPr>
          <w:sz w:val="28"/>
        </w:rPr>
        <w:t>Девелопмент и его значение в экономике.</w:t>
      </w:r>
      <w:r>
        <w:rPr>
          <w:spacing w:val="40"/>
          <w:sz w:val="28"/>
        </w:rPr>
        <w:t xml:space="preserve"> </w:t>
      </w:r>
      <w:r>
        <w:rPr>
          <w:sz w:val="28"/>
        </w:rPr>
        <w:t>Девелопмент как процесс и способ осуществления проектной деятельности в сфере недвижимости.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304" w:leader="none"/>
        </w:tabs>
        <w:spacing w:lineRule="auto" w:line="362" w:before="67" w:after="0"/>
        <w:ind w:left="235" w:right="606" w:firstLine="708"/>
        <w:jc w:val="both"/>
        <w:rPr>
          <w:sz w:val="28"/>
        </w:rPr>
      </w:pPr>
      <w:r>
        <w:rPr>
          <w:sz w:val="28"/>
        </w:rPr>
        <w:t>Рынок недвижимости и виды недвижимости. Формирование девелоперских идей и проектов.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311" w:leader="none"/>
        </w:tabs>
        <w:spacing w:lineRule="auto" w:line="360"/>
        <w:ind w:left="235" w:right="606" w:firstLine="708"/>
        <w:jc w:val="both"/>
        <w:rPr>
          <w:sz w:val="28"/>
        </w:rPr>
      </w:pPr>
      <w:r>
        <w:rPr>
          <w:sz w:val="28"/>
        </w:rPr>
        <w:t>Объект недвижимости и особенности объектов недвижимости. Жизненный цикл объектов недвижимости.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232" w:leader="none"/>
        </w:tabs>
        <w:spacing w:lineRule="auto" w:line="362"/>
        <w:ind w:left="235" w:right="606" w:firstLine="708"/>
        <w:jc w:val="both"/>
        <w:rPr/>
      </w:pPr>
      <w:r>
        <w:rPr>
          <w:sz w:val="28"/>
        </w:rPr>
        <w:t>Правовое</w:t>
      </w:r>
      <w:r>
        <w:rPr>
          <w:spacing w:val="-18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девелоперской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РФ.</w:t>
      </w:r>
      <w:r>
        <w:rPr>
          <w:spacing w:val="-17"/>
          <w:sz w:val="28"/>
        </w:rPr>
        <w:t xml:space="preserve"> </w:t>
      </w:r>
      <w:r>
        <w:rPr>
          <w:sz w:val="28"/>
        </w:rPr>
        <w:t>Земля</w:t>
      </w:r>
      <w:r>
        <w:rPr>
          <w:spacing w:val="-18"/>
          <w:sz w:val="28"/>
        </w:rPr>
        <w:t xml:space="preserve"> </w:t>
      </w:r>
      <w:r>
        <w:rPr>
          <w:sz w:val="28"/>
        </w:rPr>
        <w:t>как</w:t>
      </w:r>
      <w:r>
        <w:rPr>
          <w:spacing w:val="-17"/>
          <w:sz w:val="28"/>
        </w:rPr>
        <w:t xml:space="preserve"> </w:t>
      </w:r>
      <w:r>
        <w:rPr>
          <w:sz w:val="28"/>
        </w:rPr>
        <w:t>базис</w:t>
      </w:r>
      <w:r>
        <w:rPr>
          <w:spacing w:val="-18"/>
          <w:sz w:val="28"/>
        </w:rPr>
        <w:t xml:space="preserve"> </w:t>
      </w:r>
      <w:r>
        <w:rPr>
          <w:sz w:val="28"/>
        </w:rPr>
        <w:t>для социально-экономических и юридических отношений в девелопменте.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241" w:leader="none"/>
        </w:tabs>
        <w:spacing w:lineRule="auto" w:line="360"/>
        <w:ind w:left="235" w:right="604" w:firstLine="708"/>
        <w:jc w:val="both"/>
        <w:rPr/>
      </w:pPr>
      <w:r>
        <w:rPr>
          <w:sz w:val="28"/>
        </w:rPr>
        <w:t>Целевое</w:t>
      </w:r>
      <w:r>
        <w:rPr>
          <w:spacing w:val="-10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РФ.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2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9"/>
          <w:sz w:val="28"/>
        </w:rPr>
        <w:t xml:space="preserve"> </w:t>
      </w:r>
      <w:r>
        <w:rPr>
          <w:sz w:val="28"/>
        </w:rPr>
        <w:t>современной системы кадастра недвижимости.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Основные понятия землепользования и земельных </w:t>
      </w:r>
      <w:r>
        <w:rPr>
          <w:spacing w:val="-2"/>
          <w:sz w:val="28"/>
        </w:rPr>
        <w:t>отношений.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412" w:leader="none"/>
        </w:tabs>
        <w:spacing w:lineRule="auto" w:line="360"/>
        <w:ind w:left="235" w:right="599" w:firstLine="708"/>
        <w:jc w:val="both"/>
        <w:rPr>
          <w:sz w:val="28"/>
        </w:rPr>
      </w:pPr>
      <w:r>
        <w:rPr>
          <w:sz w:val="28"/>
        </w:rPr>
        <w:t>Форма и состав аналитических финансово-экономических показателей деятельности гостиничной группы.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241" w:leader="none"/>
        </w:tabs>
        <w:spacing w:lineRule="auto" w:line="360"/>
        <w:ind w:left="235" w:right="604" w:firstLine="708"/>
        <w:jc w:val="both"/>
        <w:rPr/>
      </w:pPr>
      <w:r>
        <w:rPr>
          <w:sz w:val="28"/>
        </w:rPr>
        <w:t>Использование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коэффициентов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финансового анализа предприятия гостеприимства.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453" w:leader="none"/>
        </w:tabs>
        <w:spacing w:lineRule="auto" w:line="360"/>
        <w:ind w:left="235" w:right="603" w:firstLine="708"/>
        <w:jc w:val="both"/>
        <w:rPr/>
      </w:pPr>
      <w:r>
        <w:rPr>
          <w:sz w:val="28"/>
        </w:rPr>
        <w:t xml:space="preserve">Коэффициенты: ликвидности, деловой активности (оборачиваемости), финансовой устойчивости, рентабельности. Показатели рентабельности. USALI как стандарт финансового планирования и отчетности в международном гостиничном </w:t>
      </w:r>
      <w:r>
        <w:rPr>
          <w:spacing w:val="-2"/>
          <w:sz w:val="28"/>
        </w:rPr>
        <w:t>бизнесе.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316" w:leader="none"/>
        </w:tabs>
        <w:spacing w:lineRule="exact" w:line="320"/>
        <w:ind w:left="1316" w:right="0" w:hanging="372"/>
        <w:jc w:val="both"/>
        <w:rPr/>
      </w:pPr>
      <w:r>
        <w:rPr>
          <w:sz w:val="28"/>
        </w:rPr>
        <w:t>Основы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девелоперским</w:t>
      </w:r>
      <w:r>
        <w:rPr>
          <w:spacing w:val="-10"/>
          <w:sz w:val="28"/>
        </w:rPr>
        <w:t xml:space="preserve"> </w:t>
      </w:r>
      <w:r>
        <w:rPr>
          <w:sz w:val="28"/>
        </w:rPr>
        <w:t>гостиничным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проектом.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424" w:leader="none"/>
        </w:tabs>
        <w:spacing w:lineRule="auto" w:line="360" w:before="153" w:after="0"/>
        <w:ind w:left="235" w:right="601" w:firstLine="708"/>
        <w:jc w:val="both"/>
        <w:rPr>
          <w:sz w:val="28"/>
        </w:rPr>
      </w:pPr>
      <w:r>
        <w:rPr>
          <w:sz w:val="28"/>
        </w:rPr>
        <w:t>Формы и цели международного развития гостиничного бизнеса. Структура портфеля брендов гостиничной группы и выбор гостиничного бренда участниками девелоперского проекта.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407" w:leader="none"/>
        </w:tabs>
        <w:spacing w:lineRule="auto" w:line="362"/>
        <w:ind w:left="235" w:right="610" w:firstLine="708"/>
        <w:jc w:val="both"/>
        <w:rPr/>
      </w:pPr>
      <w:r>
        <w:rPr>
          <w:sz w:val="28"/>
        </w:rPr>
        <w:t xml:space="preserve">Глобализация в гостиничной отрасли и стратегии международного развития </w:t>
      </w:r>
      <w:r>
        <w:rPr>
          <w:spacing w:val="-2"/>
          <w:sz w:val="28"/>
        </w:rPr>
        <w:t>бизнеса.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44" w:leader="none"/>
        </w:tabs>
        <w:spacing w:lineRule="auto" w:line="360"/>
        <w:ind w:left="235" w:right="600" w:firstLine="708"/>
        <w:jc w:val="both"/>
        <w:rPr/>
      </w:pPr>
      <w:r>
        <w:rPr>
          <w:sz w:val="28"/>
        </w:rPr>
        <w:t>Стратегия франчайзинга и неприсоединения в гостиничном бизнесе. Преимущества и недостатки стратегии для франчайзера и франчайзи.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Основные отличия между стратегиями франчайзинга, управления и неприсоединения в гостиничном бизнесе.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457" w:leader="none"/>
        </w:tabs>
        <w:ind w:left="1457" w:right="0" w:hanging="513"/>
        <w:jc w:val="both"/>
        <w:rPr/>
      </w:pPr>
      <w:r>
        <w:rPr>
          <w:sz w:val="28"/>
        </w:rPr>
        <w:t>Софт-бренды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неприсоединения.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11"/>
        </w:numPr>
        <w:tabs>
          <w:tab w:val="clear" w:pos="720"/>
          <w:tab w:val="left" w:pos="1473" w:leader="none"/>
        </w:tabs>
        <w:spacing w:lineRule="auto" w:line="360" w:before="155" w:after="0"/>
        <w:ind w:left="235" w:right="604" w:firstLine="708"/>
        <w:jc w:val="both"/>
        <w:rPr/>
      </w:pPr>
      <w:r>
        <w:rPr>
          <w:sz w:val="28"/>
        </w:rPr>
        <w:t>Оценка доходности и риска инвестиционного портфеля.</w:t>
      </w:r>
      <w:r>
        <w:rPr>
          <w:spacing w:val="40"/>
          <w:sz w:val="28"/>
        </w:rPr>
        <w:t xml:space="preserve"> </w:t>
      </w:r>
      <w:r>
        <w:rPr>
          <w:sz w:val="28"/>
        </w:rPr>
        <w:t>Метод оценки капитальных активов CAPM.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18" w:leader="none"/>
        </w:tabs>
        <w:spacing w:lineRule="auto" w:line="362" w:before="67" w:after="0"/>
        <w:ind w:left="235" w:right="607" w:firstLine="708"/>
        <w:rPr/>
      </w:pPr>
      <w:r>
        <w:rPr>
          <w:sz w:val="28"/>
        </w:rPr>
        <w:t>Инвестирование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80"/>
          <w:sz w:val="28"/>
        </w:rPr>
        <w:t xml:space="preserve"> </w:t>
      </w:r>
      <w:r>
        <w:rPr>
          <w:sz w:val="28"/>
        </w:rPr>
        <w:t>недвижимости.</w:t>
      </w:r>
      <w:r>
        <w:rPr>
          <w:spacing w:val="8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гостиничную недвижимость.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635" w:leader="none"/>
          <w:tab w:val="left" w:pos="3560" w:leader="none"/>
          <w:tab w:val="left" w:pos="5126" w:leader="none"/>
          <w:tab w:val="left" w:pos="7234" w:leader="none"/>
          <w:tab w:val="left" w:pos="8616" w:leader="none"/>
          <w:tab w:val="left" w:pos="9370" w:leader="none"/>
        </w:tabs>
        <w:spacing w:lineRule="auto" w:line="360"/>
        <w:ind w:left="235" w:right="605" w:firstLine="708"/>
        <w:rPr/>
      </w:pPr>
      <w:r>
        <w:rPr>
          <w:spacing w:val="-2"/>
          <w:sz w:val="28"/>
        </w:rPr>
        <w:t>Оптимизация</w:t>
      </w:r>
      <w:r>
        <w:rPr>
          <w:sz w:val="28"/>
        </w:rPr>
        <w:tab/>
      </w:r>
      <w:r>
        <w:rPr>
          <w:spacing w:val="-2"/>
          <w:sz w:val="28"/>
        </w:rPr>
        <w:t>стоимости</w:t>
      </w:r>
      <w:r>
        <w:rPr>
          <w:sz w:val="28"/>
        </w:rPr>
        <w:tab/>
      </w:r>
      <w:r>
        <w:rPr>
          <w:spacing w:val="-2"/>
          <w:sz w:val="28"/>
        </w:rPr>
        <w:t>привлекаемого</w:t>
      </w:r>
      <w:r>
        <w:rPr>
          <w:sz w:val="28"/>
        </w:rPr>
        <w:tab/>
      </w:r>
      <w:r>
        <w:rPr>
          <w:spacing w:val="-2"/>
          <w:sz w:val="28"/>
        </w:rPr>
        <w:t>капитала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 xml:space="preserve">реализации </w:t>
      </w:r>
      <w:r>
        <w:rPr>
          <w:sz w:val="28"/>
        </w:rPr>
        <w:t>инвестиционного проекта.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376" w:leader="none"/>
        </w:tabs>
        <w:spacing w:lineRule="auto" w:line="362"/>
        <w:ind w:left="235" w:right="604" w:firstLine="708"/>
        <w:rPr/>
      </w:pPr>
      <w:r>
        <w:rPr>
          <w:sz w:val="28"/>
        </w:rPr>
        <w:t>Финансовый</w:t>
      </w:r>
      <w:r>
        <w:rPr>
          <w:spacing w:val="-20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-17"/>
          <w:sz w:val="28"/>
        </w:rPr>
        <w:t xml:space="preserve"> </w:t>
      </w:r>
      <w:r>
        <w:rPr>
          <w:sz w:val="28"/>
        </w:rPr>
        <w:t>Учет фактора времени в инвестиционных расчетах.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388" w:leader="none"/>
        </w:tabs>
        <w:spacing w:lineRule="exact" w:line="317"/>
        <w:ind w:left="1388" w:right="0" w:hanging="444"/>
        <w:rPr/>
      </w:pPr>
      <w:r>
        <w:rPr>
          <w:sz w:val="28"/>
        </w:rPr>
        <w:t>Основы</w:t>
      </w:r>
      <w:r>
        <w:rPr>
          <w:spacing w:val="-9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2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621" w:leader="none"/>
        </w:tabs>
        <w:spacing w:lineRule="auto" w:line="360" w:before="155" w:after="0"/>
        <w:ind w:left="235" w:right="606" w:firstLine="708"/>
        <w:jc w:val="both"/>
        <w:rPr/>
      </w:pPr>
      <w:r>
        <w:rPr>
          <w:sz w:val="28"/>
        </w:rPr>
        <w:t xml:space="preserve">Бизнес-план как инструмент эффективного управления проектной </w:t>
      </w:r>
      <w:r>
        <w:rPr>
          <w:spacing w:val="-2"/>
          <w:sz w:val="28"/>
        </w:rPr>
        <w:t>деятельностью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1521" w:leader="none"/>
        </w:tabs>
        <w:spacing w:lineRule="auto" w:line="360" w:before="2" w:after="0"/>
        <w:ind w:left="235" w:right="604" w:firstLine="708"/>
        <w:jc w:val="both"/>
        <w:rPr/>
      </w:pPr>
      <w:r>
        <w:rPr>
          <w:sz w:val="28"/>
        </w:rPr>
        <w:t>Управление денежными потоками, виды денежных потоков и анализ денежного потока от инвестиционной деятельности. Рычаги управления прибылью и риски: финансовый и операционный рычаг.</w:t>
      </w:r>
      <w:r>
        <w:rPr>
          <w:spacing w:val="40"/>
          <w:sz w:val="28"/>
        </w:rPr>
        <w:t xml:space="preserve"> </w:t>
      </w:r>
      <w:r>
        <w:rPr>
          <w:sz w:val="28"/>
        </w:rPr>
        <w:t>Прогнозирование бюджета денежных потоков и рентабельность проекта.</w:t>
      </w:r>
    </w:p>
    <w:p>
      <w:pPr>
        <w:pStyle w:val="Style14"/>
        <w:spacing w:before="165" w:after="0"/>
        <w:rPr/>
      </w:pPr>
      <w:r>
        <w:rPr/>
      </w:r>
    </w:p>
    <w:p>
      <w:pPr>
        <w:pStyle w:val="2"/>
        <w:ind w:left="1320" w:right="0" w:hanging="361"/>
        <w:rPr/>
      </w:pPr>
      <w:r>
        <w:rPr/>
        <w:t>Примеры</w:t>
      </w:r>
      <w:r>
        <w:rPr>
          <w:spacing w:val="-9"/>
        </w:rPr>
        <w:t xml:space="preserve"> </w:t>
      </w:r>
      <w:r>
        <w:rPr/>
        <w:t>ситуационных</w:t>
      </w:r>
      <w:r>
        <w:rPr>
          <w:spacing w:val="-5"/>
        </w:rPr>
        <w:t xml:space="preserve"> </w:t>
      </w:r>
      <w:r>
        <w:rPr/>
        <w:t>задач</w:t>
      </w:r>
      <w:r>
        <w:rPr>
          <w:spacing w:val="-6"/>
        </w:rPr>
        <w:t xml:space="preserve"> </w:t>
      </w:r>
      <w:r>
        <w:rPr/>
        <w:t>для</w:t>
      </w:r>
      <w:r>
        <w:rPr>
          <w:spacing w:val="-8"/>
        </w:rPr>
        <w:t xml:space="preserve"> </w:t>
      </w:r>
      <w:r>
        <w:rPr/>
        <w:t>текущего</w:t>
      </w:r>
      <w:r>
        <w:rPr>
          <w:spacing w:val="-5"/>
        </w:rPr>
        <w:t xml:space="preserve"> </w:t>
      </w:r>
      <w:r>
        <w:rPr/>
        <w:t>контроля</w:t>
      </w:r>
      <w:r>
        <w:rPr>
          <w:spacing w:val="-7"/>
        </w:rPr>
        <w:t xml:space="preserve"> </w:t>
      </w:r>
      <w:r>
        <w:rPr>
          <w:spacing w:val="-2"/>
        </w:rPr>
        <w:t>знаний</w:t>
      </w:r>
    </w:p>
    <w:p>
      <w:pPr>
        <w:pStyle w:val="Style14"/>
        <w:spacing w:before="86" w:after="0"/>
        <w:rPr>
          <w:b/>
          <w:b/>
        </w:rPr>
      </w:pPr>
      <w:r>
        <w:rPr>
          <w:b/>
        </w:rPr>
      </w:r>
    </w:p>
    <w:p>
      <w:pPr>
        <w:pStyle w:val="Style14"/>
        <w:spacing w:lineRule="auto" w:line="360"/>
        <w:ind w:left="127" w:right="910" w:firstLine="708"/>
        <w:jc w:val="both"/>
        <w:rPr/>
      </w:pPr>
      <w:r>
        <w:rPr>
          <w:b/>
        </w:rPr>
        <w:t xml:space="preserve">Задание 1. </w:t>
      </w:r>
      <w:r>
        <w:rPr/>
        <w:t>Братья Ивановы только что купили небольшой мотель, расположенный на автотрассе Краснодар-Крым, заплатив за него 120 000 у.е. Они предполагают, что мотель можно сдать в аренду местному предпринимателю Сидорову на 10 лет за 18 000 уе в год. Арендный платеж должен вноситься арендатором</w:t>
      </w:r>
      <w:r>
        <w:rPr>
          <w:spacing w:val="-18"/>
        </w:rPr>
        <w:t xml:space="preserve"> </w:t>
      </w:r>
      <w:r>
        <w:rPr/>
        <w:t>в</w:t>
      </w:r>
      <w:r>
        <w:rPr>
          <w:spacing w:val="-17"/>
        </w:rPr>
        <w:t xml:space="preserve"> </w:t>
      </w:r>
      <w:r>
        <w:rPr/>
        <w:t>конце</w:t>
      </w:r>
      <w:r>
        <w:rPr>
          <w:spacing w:val="-18"/>
        </w:rPr>
        <w:t xml:space="preserve"> </w:t>
      </w:r>
      <w:r>
        <w:rPr/>
        <w:t>каждого</w:t>
      </w:r>
      <w:r>
        <w:rPr>
          <w:spacing w:val="-16"/>
        </w:rPr>
        <w:t xml:space="preserve"> </w:t>
      </w:r>
      <w:r>
        <w:rPr/>
        <w:t>года.</w:t>
      </w:r>
      <w:r>
        <w:rPr>
          <w:spacing w:val="-18"/>
        </w:rPr>
        <w:t xml:space="preserve"> </w:t>
      </w:r>
      <w:r>
        <w:rPr/>
        <w:t>Братья</w:t>
      </w:r>
      <w:r>
        <w:rPr>
          <w:spacing w:val="-16"/>
        </w:rPr>
        <w:t xml:space="preserve"> </w:t>
      </w:r>
      <w:r>
        <w:rPr/>
        <w:t>Ивановы</w:t>
      </w:r>
      <w:r>
        <w:rPr>
          <w:spacing w:val="-17"/>
        </w:rPr>
        <w:t xml:space="preserve"> </w:t>
      </w:r>
      <w:r>
        <w:rPr/>
        <w:t>также</w:t>
      </w:r>
      <w:r>
        <w:rPr>
          <w:spacing w:val="-16"/>
        </w:rPr>
        <w:t xml:space="preserve"> </w:t>
      </w:r>
      <w:r>
        <w:rPr/>
        <w:t>считают,</w:t>
      </w:r>
      <w:r>
        <w:rPr>
          <w:spacing w:val="-18"/>
        </w:rPr>
        <w:t xml:space="preserve"> </w:t>
      </w:r>
      <w:r>
        <w:rPr/>
        <w:t>что</w:t>
      </w:r>
      <w:r>
        <w:rPr>
          <w:spacing w:val="-16"/>
        </w:rPr>
        <w:t xml:space="preserve"> </w:t>
      </w:r>
      <w:r>
        <w:rPr/>
        <w:t>смогут</w:t>
      </w:r>
      <w:r>
        <w:rPr>
          <w:spacing w:val="-18"/>
        </w:rPr>
        <w:t xml:space="preserve"> </w:t>
      </w:r>
      <w:r>
        <w:rPr/>
        <w:t>в</w:t>
      </w:r>
      <w:r>
        <w:rPr>
          <w:spacing w:val="-17"/>
        </w:rPr>
        <w:t xml:space="preserve"> </w:t>
      </w:r>
      <w:r>
        <w:rPr/>
        <w:t>конце 10ого года продать свою собственность за</w:t>
      </w:r>
      <w:r>
        <w:rPr>
          <w:spacing w:val="80"/>
        </w:rPr>
        <w:t xml:space="preserve"> </w:t>
      </w:r>
      <w:r>
        <w:rPr/>
        <w:t>190 000 у.е. Какую цену заплатили бы братья за свой объект, чтобы получить отдачу в 15%? Определите NPV их проекта.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4"/>
        <w:spacing w:lineRule="auto" w:line="360"/>
        <w:ind w:left="127" w:right="908" w:firstLine="708"/>
        <w:jc w:val="both"/>
        <w:rPr/>
      </w:pPr>
      <w:r>
        <w:rPr>
          <w:b/>
        </w:rPr>
        <w:t xml:space="preserve">Задание 2. </w:t>
      </w:r>
      <w:r>
        <w:rPr/>
        <w:t>Василий владеет объектом недвижимости (отелем) в Черногории, который он приобрел за 90 000 USD и который будет приносить ему 10 000 USD арендной</w:t>
      </w:r>
      <w:r>
        <w:rPr>
          <w:spacing w:val="-1"/>
        </w:rPr>
        <w:t xml:space="preserve"> </w:t>
      </w:r>
      <w:r>
        <w:rPr/>
        <w:t>платы</w:t>
      </w:r>
      <w:r>
        <w:rPr>
          <w:spacing w:val="80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конце</w:t>
      </w:r>
      <w:r>
        <w:rPr>
          <w:spacing w:val="-1"/>
        </w:rPr>
        <w:t xml:space="preserve"> </w:t>
      </w:r>
      <w:r>
        <w:rPr/>
        <w:t>каждого года</w:t>
      </w:r>
      <w:r>
        <w:rPr>
          <w:spacing w:val="-1"/>
        </w:rPr>
        <w:t xml:space="preserve"> </w:t>
      </w:r>
      <w:r>
        <w:rPr/>
        <w:t>из последующих 5 лет. Затем в течение</w:t>
      </w:r>
      <w:r>
        <w:rPr>
          <w:spacing w:val="-1"/>
        </w:rPr>
        <w:t xml:space="preserve"> </w:t>
      </w:r>
      <w:r>
        <w:rPr/>
        <w:t>10 лет ежегодный платеж составит 12 500 USD (также будет вноситься в конце года). Ожидается,</w:t>
      </w:r>
      <w:r>
        <w:rPr>
          <w:spacing w:val="-14"/>
        </w:rPr>
        <w:t xml:space="preserve"> </w:t>
      </w:r>
      <w:r>
        <w:rPr/>
        <w:t>что</w:t>
      </w:r>
      <w:r>
        <w:rPr>
          <w:spacing w:val="-11"/>
        </w:rPr>
        <w:t xml:space="preserve"> </w:t>
      </w:r>
      <w:r>
        <w:rPr/>
        <w:t>в</w:t>
      </w:r>
      <w:r>
        <w:rPr>
          <w:spacing w:val="-15"/>
        </w:rPr>
        <w:t xml:space="preserve"> </w:t>
      </w:r>
      <w:r>
        <w:rPr/>
        <w:t>конце</w:t>
      </w:r>
      <w:r>
        <w:rPr>
          <w:spacing w:val="-14"/>
        </w:rPr>
        <w:t xml:space="preserve"> </w:t>
      </w:r>
      <w:r>
        <w:rPr/>
        <w:t>15ого</w:t>
      </w:r>
      <w:r>
        <w:rPr>
          <w:spacing w:val="-13"/>
        </w:rPr>
        <w:t xml:space="preserve"> </w:t>
      </w:r>
      <w:r>
        <w:rPr/>
        <w:t>года</w:t>
      </w:r>
      <w:r>
        <w:rPr>
          <w:spacing w:val="-14"/>
        </w:rPr>
        <w:t xml:space="preserve"> </w:t>
      </w:r>
      <w:r>
        <w:rPr/>
        <w:t>объект</w:t>
      </w:r>
      <w:r>
        <w:rPr>
          <w:spacing w:val="-11"/>
        </w:rPr>
        <w:t xml:space="preserve"> </w:t>
      </w:r>
      <w:r>
        <w:rPr/>
        <w:t>будет</w:t>
      </w:r>
      <w:r>
        <w:rPr>
          <w:spacing w:val="-12"/>
        </w:rPr>
        <w:t xml:space="preserve"> </w:t>
      </w:r>
      <w:r>
        <w:rPr/>
        <w:t>продан</w:t>
      </w:r>
      <w:r>
        <w:rPr>
          <w:spacing w:val="-11"/>
        </w:rPr>
        <w:t xml:space="preserve"> </w:t>
      </w:r>
      <w:r>
        <w:rPr/>
        <w:t>за</w:t>
      </w:r>
      <w:r>
        <w:rPr>
          <w:spacing w:val="-14"/>
        </w:rPr>
        <w:t xml:space="preserve"> </w:t>
      </w:r>
      <w:r>
        <w:rPr/>
        <w:t>125 000</w:t>
      </w:r>
      <w:r>
        <w:rPr>
          <w:spacing w:val="-11"/>
        </w:rPr>
        <w:t xml:space="preserve"> </w:t>
      </w:r>
      <w:r>
        <w:rPr/>
        <w:t>USD.</w:t>
      </w:r>
      <w:r>
        <w:rPr>
          <w:spacing w:val="-12"/>
        </w:rPr>
        <w:t xml:space="preserve"> </w:t>
      </w:r>
      <w:r>
        <w:rPr/>
        <w:t>Какова</w:t>
      </w:r>
      <w:r>
        <w:rPr>
          <w:spacing w:val="-17"/>
        </w:rPr>
        <w:t xml:space="preserve"> </w:t>
      </w:r>
      <w:r>
        <w:rPr/>
        <w:t>ставка IRR</w:t>
      </w:r>
      <w:r>
        <w:rPr>
          <w:spacing w:val="-10"/>
        </w:rPr>
        <w:t xml:space="preserve"> </w:t>
      </w:r>
      <w:r>
        <w:rPr/>
        <w:t>(внутренней</w:t>
      </w:r>
      <w:r>
        <w:rPr>
          <w:spacing w:val="-9"/>
        </w:rPr>
        <w:t xml:space="preserve"> </w:t>
      </w:r>
      <w:r>
        <w:rPr/>
        <w:t>нормы</w:t>
      </w:r>
      <w:r>
        <w:rPr>
          <w:spacing w:val="-12"/>
        </w:rPr>
        <w:t xml:space="preserve"> </w:t>
      </w:r>
      <w:r>
        <w:rPr/>
        <w:t>доходности</w:t>
      </w:r>
      <w:r>
        <w:rPr>
          <w:spacing w:val="-12"/>
        </w:rPr>
        <w:t xml:space="preserve"> </w:t>
      </w:r>
      <w:r>
        <w:rPr/>
        <w:t>проекта)?</w:t>
      </w:r>
      <w:r>
        <w:rPr>
          <w:spacing w:val="-8"/>
        </w:rPr>
        <w:t xml:space="preserve"> </w:t>
      </w:r>
      <w:r>
        <w:rPr/>
        <w:t>За</w:t>
      </w:r>
      <w:r>
        <w:rPr>
          <w:spacing w:val="-10"/>
        </w:rPr>
        <w:t xml:space="preserve"> </w:t>
      </w:r>
      <w:r>
        <w:rPr/>
        <w:t>сколько</w:t>
      </w:r>
      <w:r>
        <w:rPr>
          <w:spacing w:val="-9"/>
        </w:rPr>
        <w:t xml:space="preserve"> </w:t>
      </w:r>
      <w:r>
        <w:rPr/>
        <w:t>продал</w:t>
      </w:r>
      <w:r>
        <w:rPr>
          <w:spacing w:val="-11"/>
        </w:rPr>
        <w:t xml:space="preserve"> </w:t>
      </w:r>
      <w:r>
        <w:rPr/>
        <w:t>бы</w:t>
      </w:r>
      <w:r>
        <w:rPr>
          <w:spacing w:val="-10"/>
        </w:rPr>
        <w:t xml:space="preserve"> </w:t>
      </w:r>
      <w:r>
        <w:rPr/>
        <w:t>Петр</w:t>
      </w:r>
      <w:r>
        <w:rPr>
          <w:spacing w:val="-9"/>
        </w:rPr>
        <w:t xml:space="preserve"> </w:t>
      </w:r>
      <w:r>
        <w:rPr/>
        <w:t>свой</w:t>
      </w:r>
      <w:r>
        <w:rPr>
          <w:spacing w:val="-12"/>
        </w:rPr>
        <w:t xml:space="preserve"> </w:t>
      </w:r>
      <w:r>
        <w:rPr/>
        <w:t>объект сегодня, если бы он стремился получить 12% годовых, начисляемых ежегодно?</w:t>
      </w:r>
    </w:p>
    <w:p>
      <w:pPr>
        <w:pStyle w:val="2"/>
        <w:spacing w:before="72" w:after="0"/>
        <w:ind w:left="2050" w:right="0" w:hanging="0"/>
        <w:rPr/>
      </w:pPr>
      <w:r>
        <w:rPr/>
        <w:t>Примерный</w:t>
      </w:r>
      <w:r>
        <w:rPr>
          <w:spacing w:val="-8"/>
        </w:rPr>
        <w:t xml:space="preserve"> </w:t>
      </w:r>
      <w:r>
        <w:rPr/>
        <w:t>перечень</w:t>
      </w:r>
      <w:r>
        <w:rPr>
          <w:spacing w:val="-5"/>
        </w:rPr>
        <w:t xml:space="preserve"> </w:t>
      </w:r>
      <w:r>
        <w:rPr/>
        <w:t>вопросов</w:t>
      </w:r>
      <w:r>
        <w:rPr>
          <w:spacing w:val="-5"/>
        </w:rPr>
        <w:t xml:space="preserve"> </w:t>
      </w:r>
      <w:r>
        <w:rPr/>
        <w:t>для</w:t>
      </w:r>
      <w:r>
        <w:rPr>
          <w:spacing w:val="-6"/>
        </w:rPr>
        <w:t xml:space="preserve"> </w:t>
      </w:r>
      <w:r>
        <w:rPr>
          <w:spacing w:val="-2"/>
        </w:rPr>
        <w:t>тестирования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045" w:leader="none"/>
        </w:tabs>
        <w:spacing w:lineRule="auto" w:line="360" w:before="158" w:after="0"/>
        <w:ind w:left="127" w:right="918" w:firstLine="708"/>
        <w:rPr>
          <w:sz w:val="28"/>
        </w:rPr>
      </w:pPr>
      <w:r>
        <w:rPr>
          <w:sz w:val="28"/>
        </w:rPr>
        <w:t>Отношение суммы приведенного операционного дохода к дисконтированной сумме инвестиций называется:</w:t>
      </w:r>
    </w:p>
    <w:p>
      <w:pPr>
        <w:pStyle w:val="Style14"/>
        <w:spacing w:lineRule="auto" w:line="360"/>
        <w:ind w:left="836" w:right="7591" w:hanging="0"/>
        <w:rPr/>
      </w:pPr>
      <w:r>
        <w:rPr/>
        <w:t>а) индексом инфляции б)</w:t>
      </w:r>
      <w:r>
        <w:rPr>
          <w:spacing w:val="-18"/>
        </w:rPr>
        <w:t xml:space="preserve"> </w:t>
      </w:r>
      <w:r>
        <w:rPr/>
        <w:t>индексом</w:t>
      </w:r>
      <w:r>
        <w:rPr>
          <w:spacing w:val="-17"/>
        </w:rPr>
        <w:t xml:space="preserve"> </w:t>
      </w:r>
      <w:r>
        <w:rPr/>
        <w:t>доходности в) индексом роста</w:t>
      </w:r>
    </w:p>
    <w:p>
      <w:pPr>
        <w:pStyle w:val="Style14"/>
        <w:ind w:left="836" w:right="0" w:hanging="0"/>
        <w:rPr/>
      </w:pPr>
      <w:r>
        <w:rPr/>
        <w:t>г)</w:t>
      </w:r>
      <w:r>
        <w:rPr>
          <w:spacing w:val="-3"/>
        </w:rPr>
        <w:t xml:space="preserve"> </w:t>
      </w:r>
      <w:r>
        <w:rPr/>
        <w:t>индексом</w:t>
      </w:r>
      <w:r>
        <w:rPr>
          <w:spacing w:val="-4"/>
        </w:rPr>
        <w:t xml:space="preserve"> </w:t>
      </w:r>
      <w:r>
        <w:rPr>
          <w:spacing w:val="-2"/>
        </w:rPr>
        <w:t>корреляции</w:t>
      </w:r>
    </w:p>
    <w:p>
      <w:pPr>
        <w:pStyle w:val="Style14"/>
        <w:spacing w:before="321" w:after="0"/>
        <w:rPr/>
      </w:pPr>
      <w:r>
        <w:rPr/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116" w:leader="none"/>
        </w:tabs>
        <w:spacing w:lineRule="auto" w:line="362"/>
        <w:ind w:left="836" w:right="3907" w:hanging="0"/>
        <w:rPr/>
      </w:pPr>
      <w:r>
        <w:rPr>
          <w:sz w:val="28"/>
        </w:rPr>
        <w:t>EBITDA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это: а) доходы до выплаты налогов</w:t>
      </w:r>
    </w:p>
    <w:p>
      <w:pPr>
        <w:pStyle w:val="Style14"/>
        <w:spacing w:lineRule="exact" w:line="317"/>
        <w:ind w:left="836" w:right="0" w:hanging="0"/>
        <w:rPr/>
      </w:pPr>
      <w:r>
        <w:rPr/>
        <w:t>б)</w:t>
      </w:r>
      <w:r>
        <w:rPr>
          <w:spacing w:val="-3"/>
        </w:rPr>
        <w:t xml:space="preserve"> </w:t>
      </w:r>
      <w:r>
        <w:rPr/>
        <w:t>чистая</w:t>
      </w:r>
      <w:r>
        <w:rPr>
          <w:spacing w:val="-3"/>
        </w:rPr>
        <w:t xml:space="preserve"> </w:t>
      </w:r>
      <w:r>
        <w:rPr>
          <w:spacing w:val="-2"/>
        </w:rPr>
        <w:t>прибыль</w:t>
      </w:r>
    </w:p>
    <w:p>
      <w:pPr>
        <w:pStyle w:val="Style14"/>
        <w:spacing w:before="161" w:after="0"/>
        <w:ind w:left="836" w:right="0" w:hanging="0"/>
        <w:rPr/>
      </w:pPr>
      <w:r>
        <w:rPr/>
        <w:t>в)</w:t>
      </w:r>
      <w:r>
        <w:rPr>
          <w:spacing w:val="-5"/>
        </w:rPr>
        <w:t xml:space="preserve"> </w:t>
      </w:r>
      <w:r>
        <w:rPr/>
        <w:t>доходы</w:t>
      </w:r>
      <w:r>
        <w:rPr>
          <w:spacing w:val="-5"/>
        </w:rPr>
        <w:t xml:space="preserve"> </w:t>
      </w:r>
      <w:r>
        <w:rPr/>
        <w:t>до</w:t>
      </w:r>
      <w:r>
        <w:rPr>
          <w:spacing w:val="-3"/>
        </w:rPr>
        <w:t xml:space="preserve"> </w:t>
      </w:r>
      <w:r>
        <w:rPr/>
        <w:t>выплаты</w:t>
      </w:r>
      <w:r>
        <w:rPr>
          <w:spacing w:val="-4"/>
        </w:rPr>
        <w:t xml:space="preserve"> </w:t>
      </w:r>
      <w:r>
        <w:rPr/>
        <w:t>процентов</w:t>
      </w:r>
      <w:r>
        <w:rPr>
          <w:spacing w:val="-7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>
          <w:spacing w:val="-2"/>
        </w:rPr>
        <w:t>налогов</w:t>
      </w:r>
    </w:p>
    <w:p>
      <w:pPr>
        <w:pStyle w:val="Style14"/>
        <w:spacing w:before="160" w:after="0"/>
        <w:ind w:left="836" w:right="0" w:hanging="0"/>
        <w:rPr/>
      </w:pPr>
      <w:r>
        <w:rPr/>
        <w:t>г)</w:t>
      </w:r>
      <w:r>
        <w:rPr>
          <w:spacing w:val="-7"/>
        </w:rPr>
        <w:t xml:space="preserve"> </w:t>
      </w:r>
      <w:r>
        <w:rPr/>
        <w:t>доходы</w:t>
      </w:r>
      <w:r>
        <w:rPr>
          <w:spacing w:val="-4"/>
        </w:rPr>
        <w:t xml:space="preserve"> </w:t>
      </w:r>
      <w:r>
        <w:rPr/>
        <w:t>до</w:t>
      </w:r>
      <w:r>
        <w:rPr>
          <w:spacing w:val="-3"/>
        </w:rPr>
        <w:t xml:space="preserve"> </w:t>
      </w:r>
      <w:r>
        <w:rPr/>
        <w:t>выплаты</w:t>
      </w:r>
      <w:r>
        <w:rPr>
          <w:spacing w:val="-5"/>
        </w:rPr>
        <w:t xml:space="preserve"> </w:t>
      </w:r>
      <w:r>
        <w:rPr/>
        <w:t>процентов,</w:t>
      </w:r>
      <w:r>
        <w:rPr>
          <w:spacing w:val="-5"/>
        </w:rPr>
        <w:t xml:space="preserve"> </w:t>
      </w:r>
      <w:r>
        <w:rPr/>
        <w:t>налогов</w:t>
      </w:r>
      <w:r>
        <w:rPr>
          <w:spacing w:val="-5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>
          <w:spacing w:val="-2"/>
        </w:rPr>
        <w:t>амортизации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115" w:leader="none"/>
        </w:tabs>
        <w:spacing w:lineRule="auto" w:line="360" w:before="163" w:after="0"/>
        <w:ind w:left="127" w:right="914" w:firstLine="708"/>
        <w:jc w:val="both"/>
        <w:rPr>
          <w:sz w:val="28"/>
        </w:rPr>
      </w:pPr>
      <w:r>
        <w:rPr>
          <w:sz w:val="28"/>
        </w:rPr>
        <w:t>Отели вынуждены заниматься управлением доходами и отражать стратегию ценообразования в бизнес-плане проекта нового отеля, потому что (укажите все верные варианты):</w:t>
      </w:r>
    </w:p>
    <w:p>
      <w:pPr>
        <w:pStyle w:val="Style14"/>
        <w:spacing w:lineRule="exact" w:line="321"/>
        <w:ind w:left="836" w:right="0" w:hanging="0"/>
        <w:rPr/>
      </w:pPr>
      <w:r>
        <w:rPr/>
        <w:t>а)</w:t>
      </w:r>
      <w:r>
        <w:rPr>
          <w:spacing w:val="-8"/>
        </w:rPr>
        <w:t xml:space="preserve"> </w:t>
      </w:r>
      <w:r>
        <w:rPr/>
        <w:t>отель</w:t>
      </w:r>
      <w:r>
        <w:rPr>
          <w:spacing w:val="-6"/>
        </w:rPr>
        <w:t xml:space="preserve"> </w:t>
      </w:r>
      <w:r>
        <w:rPr/>
        <w:t>располагает</w:t>
      </w:r>
      <w:r>
        <w:rPr>
          <w:spacing w:val="-8"/>
        </w:rPr>
        <w:t xml:space="preserve"> </w:t>
      </w:r>
      <w:r>
        <w:rPr/>
        <w:t>ограниченным</w:t>
      </w:r>
      <w:r>
        <w:rPr>
          <w:spacing w:val="-5"/>
        </w:rPr>
        <w:t xml:space="preserve"> </w:t>
      </w:r>
      <w:r>
        <w:rPr/>
        <w:t>количеством</w:t>
      </w:r>
      <w:r>
        <w:rPr>
          <w:spacing w:val="-8"/>
        </w:rPr>
        <w:t xml:space="preserve"> </w:t>
      </w:r>
      <w:r>
        <w:rPr>
          <w:spacing w:val="-2"/>
        </w:rPr>
        <w:t>номеров</w:t>
      </w:r>
    </w:p>
    <w:p>
      <w:pPr>
        <w:pStyle w:val="Style14"/>
        <w:spacing w:lineRule="auto" w:line="362" w:before="160" w:after="0"/>
        <w:ind w:left="127" w:right="0" w:firstLine="708"/>
        <w:rPr/>
      </w:pPr>
      <w:r>
        <w:rPr/>
        <w:t>б)</w:t>
      </w:r>
      <w:r>
        <w:rPr>
          <w:spacing w:val="-3"/>
        </w:rPr>
        <w:t xml:space="preserve"> </w:t>
      </w:r>
      <w:r>
        <w:rPr/>
        <w:t>цена на реализуемые отелем гостиничные номера и другие услуги остается</w:t>
      </w:r>
      <w:r>
        <w:rPr>
          <w:spacing w:val="40"/>
        </w:rPr>
        <w:t xml:space="preserve"> </w:t>
      </w:r>
      <w:r>
        <w:rPr/>
        <w:t>неизменной в разные периоды времени</w:t>
      </w:r>
    </w:p>
    <w:p>
      <w:pPr>
        <w:pStyle w:val="Style14"/>
        <w:spacing w:lineRule="exact" w:line="317"/>
        <w:ind w:left="836" w:right="0" w:hanging="0"/>
        <w:rPr/>
      </w:pPr>
      <w:r>
        <w:rPr/>
        <w:t>в)</w:t>
      </w:r>
      <w:r>
        <w:rPr>
          <w:spacing w:val="-8"/>
        </w:rPr>
        <w:t xml:space="preserve"> </w:t>
      </w:r>
      <w:r>
        <w:rPr/>
        <w:t>спрос</w:t>
      </w:r>
      <w:r>
        <w:rPr>
          <w:spacing w:val="-8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гостиничные</w:t>
      </w:r>
      <w:r>
        <w:rPr>
          <w:spacing w:val="-5"/>
        </w:rPr>
        <w:t xml:space="preserve"> </w:t>
      </w:r>
      <w:r>
        <w:rPr/>
        <w:t>услуги</w:t>
      </w:r>
      <w:r>
        <w:rPr>
          <w:spacing w:val="-4"/>
        </w:rPr>
        <w:t xml:space="preserve"> </w:t>
      </w:r>
      <w:r>
        <w:rPr/>
        <w:t>подвержен</w:t>
      </w:r>
      <w:r>
        <w:rPr>
          <w:spacing w:val="-3"/>
        </w:rPr>
        <w:t xml:space="preserve"> </w:t>
      </w:r>
      <w:r>
        <w:rPr>
          <w:spacing w:val="-2"/>
        </w:rPr>
        <w:t>колебаниям</w:t>
      </w:r>
    </w:p>
    <w:p>
      <w:pPr>
        <w:pStyle w:val="Style14"/>
        <w:spacing w:lineRule="auto" w:line="360" w:before="161" w:after="0"/>
        <w:ind w:left="127" w:right="0" w:firstLine="708"/>
        <w:rPr/>
      </w:pPr>
      <w:r>
        <w:rPr/>
        <w:t>г)</w:t>
      </w:r>
      <w:r>
        <w:rPr>
          <w:spacing w:val="80"/>
        </w:rPr>
        <w:t xml:space="preserve"> </w:t>
      </w:r>
      <w:r>
        <w:rPr/>
        <w:t>у</w:t>
      </w:r>
      <w:r>
        <w:rPr>
          <w:spacing w:val="80"/>
        </w:rPr>
        <w:t xml:space="preserve"> </w:t>
      </w:r>
      <w:r>
        <w:rPr/>
        <w:t>гостиничного</w:t>
      </w:r>
      <w:r>
        <w:rPr>
          <w:spacing w:val="80"/>
        </w:rPr>
        <w:t xml:space="preserve"> </w:t>
      </w:r>
      <w:r>
        <w:rPr/>
        <w:t>предприятия</w:t>
      </w:r>
      <w:r>
        <w:rPr>
          <w:spacing w:val="80"/>
        </w:rPr>
        <w:t xml:space="preserve"> </w:t>
      </w:r>
      <w:r>
        <w:rPr/>
        <w:t>обычно</w:t>
      </w:r>
      <w:r>
        <w:rPr>
          <w:spacing w:val="80"/>
        </w:rPr>
        <w:t xml:space="preserve"> </w:t>
      </w:r>
      <w:r>
        <w:rPr/>
        <w:t>низкие</w:t>
      </w:r>
      <w:r>
        <w:rPr>
          <w:spacing w:val="80"/>
        </w:rPr>
        <w:t xml:space="preserve"> </w:t>
      </w:r>
      <w:r>
        <w:rPr/>
        <w:t>постоянные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 xml:space="preserve">переменные </w:t>
      </w:r>
      <w:r>
        <w:rPr>
          <w:spacing w:val="-2"/>
        </w:rPr>
        <w:t>издержки</w:t>
      </w:r>
    </w:p>
    <w:p>
      <w:pPr>
        <w:pStyle w:val="Style14"/>
        <w:spacing w:before="162" w:after="0"/>
        <w:rPr/>
      </w:pPr>
      <w:r>
        <w:rPr/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164" w:leader="none"/>
        </w:tabs>
        <w:spacing w:lineRule="auto" w:line="360"/>
        <w:ind w:left="127" w:right="912" w:firstLine="708"/>
        <w:rPr/>
      </w:pP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40"/>
          <w:sz w:val="28"/>
        </w:rPr>
        <w:t xml:space="preserve"> </w:t>
      </w:r>
      <w:r>
        <w:rPr>
          <w:sz w:val="28"/>
        </w:rPr>
        <w:t>рискам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франчайзера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40"/>
          <w:sz w:val="28"/>
        </w:rPr>
        <w:t xml:space="preserve"> </w:t>
      </w:r>
      <w:r>
        <w:rPr>
          <w:sz w:val="28"/>
        </w:rPr>
        <w:t>франчайзинговой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сети </w:t>
      </w:r>
      <w:r>
        <w:rPr>
          <w:spacing w:val="-2"/>
          <w:sz w:val="28"/>
        </w:rPr>
        <w:t>относится:</w:t>
      </w:r>
    </w:p>
    <w:p>
      <w:pPr>
        <w:pStyle w:val="Style14"/>
        <w:spacing w:lineRule="auto" w:line="360"/>
        <w:ind w:left="836" w:right="8340" w:hanging="0"/>
        <w:rPr/>
      </w:pPr>
      <w:r>
        <w:rPr/>
        <w:t>а)</w:t>
      </w:r>
      <w:r>
        <w:rPr>
          <w:spacing w:val="-18"/>
        </w:rPr>
        <w:t xml:space="preserve"> </w:t>
      </w:r>
      <w:r>
        <w:rPr/>
        <w:t>репутационный б) конкуренции</w:t>
      </w:r>
      <w:r>
        <w:rPr>
          <w:spacing w:val="80"/>
        </w:rPr>
        <w:t xml:space="preserve"> </w:t>
      </w:r>
      <w:r>
        <w:rPr/>
        <w:t>в) затрат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4"/>
        <w:ind w:left="836" w:right="0" w:hanging="0"/>
        <w:rPr/>
      </w:pPr>
      <w:r>
        <w:rPr/>
        <w:t xml:space="preserve">г) </w:t>
      </w:r>
      <w:r>
        <w:rPr>
          <w:spacing w:val="-2"/>
        </w:rPr>
        <w:t>коррупции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133" w:leader="none"/>
        </w:tabs>
        <w:spacing w:lineRule="auto" w:line="362" w:before="67" w:after="0"/>
        <w:ind w:left="127" w:right="912" w:firstLine="708"/>
        <w:rPr>
          <w:sz w:val="28"/>
        </w:rPr>
      </w:pPr>
      <w:r>
        <w:rPr>
          <w:sz w:val="28"/>
        </w:rPr>
        <w:t>В 2020 г. в условиях пандемии Covid-19 такие новые гостиничные форматы как апарт-отели вышли на стадию:</w:t>
      </w:r>
    </w:p>
    <w:p>
      <w:pPr>
        <w:pStyle w:val="Style14"/>
        <w:spacing w:lineRule="auto" w:line="360"/>
        <w:ind w:left="836" w:right="7599" w:hanging="0"/>
        <w:rPr/>
      </w:pPr>
      <w:r>
        <w:rPr/>
        <w:t>а)</w:t>
      </w:r>
      <w:r>
        <w:rPr>
          <w:spacing w:val="-11"/>
        </w:rPr>
        <w:t xml:space="preserve"> </w:t>
      </w:r>
      <w:r>
        <w:rPr/>
        <w:t>выведения</w:t>
      </w:r>
      <w:r>
        <w:rPr>
          <w:spacing w:val="-13"/>
        </w:rPr>
        <w:t xml:space="preserve"> </w:t>
      </w:r>
      <w:r>
        <w:rPr/>
        <w:t>на</w:t>
      </w:r>
      <w:r>
        <w:rPr>
          <w:spacing w:val="-11"/>
        </w:rPr>
        <w:t xml:space="preserve"> </w:t>
      </w:r>
      <w:r>
        <w:rPr/>
        <w:t>рынок б) зрелости</w:t>
      </w:r>
    </w:p>
    <w:p>
      <w:pPr>
        <w:pStyle w:val="Style14"/>
        <w:spacing w:lineRule="auto" w:line="362"/>
        <w:ind w:left="836" w:right="9225" w:hanging="0"/>
        <w:rPr/>
      </w:pPr>
      <w:r>
        <w:rPr/>
        <w:t>в)</w:t>
      </w:r>
      <w:r>
        <w:rPr>
          <w:spacing w:val="-18"/>
        </w:rPr>
        <w:t xml:space="preserve"> </w:t>
      </w:r>
      <w:r>
        <w:rPr/>
        <w:t>упадка г) роста</w:t>
      </w:r>
    </w:p>
    <w:p>
      <w:pPr>
        <w:pStyle w:val="2"/>
        <w:numPr>
          <w:ilvl w:val="0"/>
          <w:numId w:val="36"/>
        </w:numPr>
        <w:tabs>
          <w:tab w:val="clear" w:pos="720"/>
          <w:tab w:val="left" w:pos="1363" w:leader="none"/>
          <w:tab w:val="left" w:pos="3435" w:leader="none"/>
        </w:tabs>
        <w:spacing w:lineRule="auto" w:line="360"/>
        <w:ind w:left="3435" w:right="1140" w:hanging="2351"/>
        <w:jc w:val="left"/>
        <w:rPr/>
      </w:pPr>
      <w:r>
        <w:rPr/>
        <w:t>Фонд</w:t>
      </w:r>
      <w:r>
        <w:rPr>
          <w:spacing w:val="-5"/>
        </w:rPr>
        <w:t xml:space="preserve"> </w:t>
      </w:r>
      <w:r>
        <w:rPr/>
        <w:t>оценочных</w:t>
      </w:r>
      <w:r>
        <w:rPr>
          <w:spacing w:val="-5"/>
        </w:rPr>
        <w:t xml:space="preserve"> </w:t>
      </w:r>
      <w:r>
        <w:rPr/>
        <w:t>средств</w:t>
      </w:r>
      <w:r>
        <w:rPr>
          <w:spacing w:val="-5"/>
        </w:rPr>
        <w:t xml:space="preserve"> </w:t>
      </w:r>
      <w:r>
        <w:rPr/>
        <w:t>для</w:t>
      </w:r>
      <w:r>
        <w:rPr>
          <w:spacing w:val="-6"/>
        </w:rPr>
        <w:t xml:space="preserve"> </w:t>
      </w:r>
      <w:r>
        <w:rPr/>
        <w:t>проведения</w:t>
      </w:r>
      <w:r>
        <w:rPr>
          <w:spacing w:val="-6"/>
        </w:rPr>
        <w:t xml:space="preserve"> </w:t>
      </w:r>
      <w:r>
        <w:rPr/>
        <w:t>промежуточной</w:t>
      </w:r>
      <w:r>
        <w:rPr>
          <w:spacing w:val="-2"/>
        </w:rPr>
        <w:t xml:space="preserve"> </w:t>
      </w:r>
      <w:r>
        <w:rPr/>
        <w:t>аттестации обучающихся по дисциплине</w:t>
      </w:r>
    </w:p>
    <w:p>
      <w:pPr>
        <w:pStyle w:val="Style14"/>
        <w:spacing w:before="151" w:after="0"/>
        <w:rPr>
          <w:b/>
          <w:b/>
        </w:rPr>
      </w:pPr>
      <w:r>
        <w:rPr>
          <w:b/>
        </w:rPr>
      </w:r>
    </w:p>
    <w:p>
      <w:pPr>
        <w:pStyle w:val="Style14"/>
        <w:spacing w:lineRule="auto" w:line="360"/>
        <w:ind w:left="141" w:right="851" w:firstLine="708"/>
        <w:jc w:val="both"/>
        <w:rPr/>
      </w:pPr>
      <w:r>
        <w:rPr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r>
        <w:rPr>
          <w:spacing w:val="-11"/>
        </w:rPr>
        <w:t xml:space="preserve"> </w:t>
      </w:r>
      <w:r>
        <w:rPr/>
        <w:t>обучения</w:t>
      </w:r>
      <w:r>
        <w:rPr>
          <w:spacing w:val="-11"/>
        </w:rPr>
        <w:t xml:space="preserve"> </w:t>
      </w:r>
      <w:r>
        <w:rPr/>
        <w:t>по</w:t>
      </w:r>
      <w:r>
        <w:rPr>
          <w:spacing w:val="-12"/>
        </w:rPr>
        <w:t xml:space="preserve"> </w:t>
      </w:r>
      <w:r>
        <w:rPr/>
        <w:t>дисциплине</w:t>
      </w:r>
      <w:r>
        <w:rPr>
          <w:spacing w:val="-11"/>
        </w:rPr>
        <w:t xml:space="preserve"> </w:t>
      </w:r>
      <w:r>
        <w:rPr/>
        <w:t>содержится</w:t>
      </w:r>
      <w:r>
        <w:rPr>
          <w:spacing w:val="-11"/>
        </w:rPr>
        <w:t xml:space="preserve"> </w:t>
      </w:r>
      <w:r>
        <w:rPr/>
        <w:t>в</w:t>
      </w:r>
      <w:r>
        <w:rPr>
          <w:spacing w:val="-14"/>
        </w:rPr>
        <w:t xml:space="preserve"> </w:t>
      </w:r>
      <w:r>
        <w:rPr/>
        <w:t>разделе</w:t>
      </w:r>
      <w:r>
        <w:rPr>
          <w:spacing w:val="-16"/>
        </w:rPr>
        <w:t xml:space="preserve"> </w:t>
      </w:r>
      <w:r>
        <w:rPr/>
        <w:t>«2.</w:t>
      </w:r>
      <w:r>
        <w:rPr>
          <w:spacing w:val="-12"/>
        </w:rPr>
        <w:t xml:space="preserve"> </w:t>
      </w:r>
      <w:r>
        <w:rPr/>
        <w:t>Перечень</w:t>
      </w:r>
      <w:r>
        <w:rPr>
          <w:spacing w:val="-15"/>
        </w:rPr>
        <w:t xml:space="preserve"> </w:t>
      </w:r>
      <w:r>
        <w:rPr/>
        <w:t xml:space="preserve"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</w:t>
      </w:r>
      <w:r>
        <w:rPr>
          <w:spacing w:val="-2"/>
        </w:rPr>
        <w:t>дисциплине».</w:t>
      </w:r>
    </w:p>
    <w:p>
      <w:pPr>
        <w:pStyle w:val="Normal"/>
        <w:spacing w:lineRule="auto" w:line="240" w:before="67" w:after="0"/>
        <w:ind w:left="5235" w:right="678" w:hanging="4321"/>
        <w:rPr>
          <w:i/>
          <w:i/>
          <w:sz w:val="20"/>
        </w:rPr>
      </w:pPr>
      <w:r>
        <w:rPr>
          <w:i/>
          <w:sz w:val="20"/>
        </w:rPr>
      </w:r>
    </w:p>
    <w:tbl>
      <w:tblPr>
        <w:tblW w:w="9824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3263"/>
        <w:gridCol w:w="6561"/>
      </w:tblGrid>
      <w:tr>
        <w:trPr>
          <w:trHeight w:val="1264" w:hRule="atLeas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6" w:hanging="0"/>
              <w:jc w:val="left"/>
              <w:rPr>
                <w:b/>
                <w:b/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Компе тенция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Типовые</w:t>
            </w:r>
            <w:r>
              <w:rPr>
                <w:b/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контрольные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задания</w:t>
            </w:r>
          </w:p>
        </w:tc>
      </w:tr>
      <w:tr>
        <w:trPr>
          <w:trHeight w:val="12421" w:hRule="atLeas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108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Способ ность</w:t>
            </w:r>
          </w:p>
          <w:p>
            <w:pPr>
              <w:pStyle w:val="TableParagraph"/>
              <w:widowControl w:val="false"/>
              <w:spacing w:before="0" w:after="0"/>
              <w:ind w:left="110" w:right="12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осущес твлять исслед ование турист ского рынка, анализ ироват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ь,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7" w:leader="none"/>
              </w:tabs>
              <w:spacing w:before="0" w:after="0"/>
              <w:ind w:left="110" w:right="9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систем атизир овать, интерп ретиро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вать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оценив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ать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инфор мацию, органи зовыва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ть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60" w:leader="none"/>
              </w:tabs>
              <w:spacing w:before="0" w:after="0"/>
              <w:ind w:left="110" w:right="93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продаж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79" w:leader="none"/>
              </w:tabs>
              <w:spacing w:before="0" w:after="0"/>
              <w:ind w:left="110" w:right="9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продви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жение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турист ского продук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та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с</w:t>
            </w:r>
          </w:p>
          <w:p>
            <w:pPr>
              <w:pStyle w:val="TableParagraph"/>
              <w:widowControl w:val="false"/>
              <w:spacing w:before="0" w:after="0"/>
              <w:ind w:left="110" w:right="93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исполь зовани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ем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знаний маркет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инга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статист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ики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(ПКН-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4)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b/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1.</w:t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формировании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экспертизе девелоперской идеи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исследование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этого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вопроса позволяет определить потенциал физических качеств территории, возможностей, могут быть</w:t>
            </w:r>
          </w:p>
          <w:p>
            <w:pPr>
              <w:pStyle w:val="TableParagraph"/>
              <w:widowControl w:val="false"/>
              <w:spacing w:before="0" w:after="0"/>
              <w:ind w:left="105" w:right="33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реализованы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застройке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участка: а) анализ местоположения</w:t>
            </w:r>
          </w:p>
          <w:p>
            <w:pPr>
              <w:pStyle w:val="TableParagraph"/>
              <w:widowControl w:val="false"/>
              <w:spacing w:before="0" w:after="0"/>
              <w:ind w:left="105" w:right="114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б)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анализ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ресурсного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качества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участка в) анализ рыночного спроса</w:t>
            </w:r>
          </w:p>
          <w:p>
            <w:pPr>
              <w:pStyle w:val="TableParagraph"/>
              <w:widowControl w:val="false"/>
              <w:spacing w:before="0" w:after="0"/>
              <w:ind w:left="105" w:right="114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г) анализ технологической и финансовой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осуществимости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проекта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Задание 2.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Основными критериями оценки инвестиционных проектов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являются:</w:t>
            </w:r>
          </w:p>
          <w:p>
            <w:pPr>
              <w:pStyle w:val="TableParagraph"/>
              <w:widowControl w:val="false"/>
              <w:spacing w:before="0" w:after="0"/>
              <w:ind w:left="105" w:right="778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а)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чистая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приведенная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стоимость б)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внутренняя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норма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доходности в) срок окупаемости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г)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балансовая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прибыдь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инвестиций</w:t>
            </w:r>
          </w:p>
          <w:p>
            <w:pPr>
              <w:pStyle w:val="TableParagraph"/>
              <w:widowControl w:val="false"/>
              <w:spacing w:before="72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right="10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Задание 1.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Присоединение отеля к софт-бренду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выгодно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собственника отеля по следующим причинам:</w:t>
            </w:r>
          </w:p>
          <w:p>
            <w:pPr>
              <w:pStyle w:val="TableParagraph"/>
              <w:widowControl w:val="false"/>
              <w:spacing w:before="0" w:after="0"/>
              <w:ind w:left="105" w:right="114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а)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возможность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переложить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все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риски на компанию, развивающую софт-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spacing w:val="-4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бренд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б)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сохранение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операционной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независимости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в)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гибкие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условия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контракта</w:t>
            </w:r>
          </w:p>
          <w:p>
            <w:pPr>
              <w:pStyle w:val="TableParagraph"/>
              <w:widowControl w:val="false"/>
              <w:spacing w:before="1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г) бесплатная рекламная поддержка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b/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2.</w:t>
            </w:r>
            <w:r>
              <w:rPr>
                <w:b/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Инвестиционные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затраты равны 10 млн. рублей,</w:t>
            </w:r>
          </w:p>
          <w:p>
            <w:pPr>
              <w:pStyle w:val="TableParagraph"/>
              <w:widowControl w:val="false"/>
              <w:spacing w:before="0" w:after="0"/>
              <w:ind w:left="105" w:right="114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дисконтированный денежный поток первого года 25 млн. рублей, второго года –4, 5 млн. рублей, третьего года 4,2 млн. рублей, четвертого года 1,8 млн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рублей,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пятого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года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млн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рублей.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Какой дисконтированный срок окупаемости?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Опишите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процесс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решения.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left="105" w:right="97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b/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1.</w:t>
            </w:r>
            <w:r>
              <w:rPr>
                <w:b/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Срок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окупаемости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–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это:</w:t>
            </w:r>
          </w:p>
        </w:tc>
      </w:tr>
    </w:tbl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W w:w="9824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3263"/>
        <w:gridCol w:w="6561"/>
      </w:tblGrid>
      <w:tr>
        <w:trPr>
          <w:trHeight w:val="8832" w:hRule="atLeas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11" w:leader="none"/>
                <w:tab w:val="left" w:pos="3528" w:leader="none"/>
              </w:tabs>
              <w:spacing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а) минимальный период времени, за который накопленная сумма чистого денежного потока от реализации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покроет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сумму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инвестиционных затрат</w:t>
            </w:r>
          </w:p>
          <w:p>
            <w:pPr>
              <w:pStyle w:val="TableParagraph"/>
              <w:widowControl w:val="false"/>
              <w:spacing w:before="0" w:after="0"/>
              <w:ind w:left="105" w:right="9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б)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средний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период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времени,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который накопленная сумма чистого денежного потока от реализации проекта покроет сумму инвестиционных затрат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11" w:leader="none"/>
                <w:tab w:val="left" w:pos="3528" w:leader="none"/>
              </w:tabs>
              <w:spacing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в) отраслевой период времени, за который накопленная сумма чистого денежного потока от реализации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покроет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сумму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инвестиционных затрат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11" w:leader="none"/>
                <w:tab w:val="left" w:pos="3528" w:leader="none"/>
              </w:tabs>
              <w:spacing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г) максимальный период времени, за который накопленная сумма чистого денежного потока от реализации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покроет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сумму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инвестиционных затрат</w:t>
            </w:r>
          </w:p>
          <w:p>
            <w:pPr>
              <w:pStyle w:val="TableParagraph"/>
              <w:widowControl w:val="false"/>
              <w:spacing w:before="0" w:after="0"/>
              <w:ind w:left="105" w:right="9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Задание 2.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Инвестиционные затраты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равны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10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млн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рублей,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чистый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денежный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поток первого года 5, 5 млн., второго года 2, 5 млн., третьего года 2,8 млн. рублей,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четвертого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2,8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млн.,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пятого года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млн.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рублей.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Определите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чистую приведенную стоимость проекта при ставке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дисконтирования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8%,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нарисуйте график ЧДД (шкалирование во времени), опишите процесс решения и объясните</w:t>
            </w:r>
            <w:r>
              <w:rPr>
                <w:spacing w:val="52"/>
                <w:w w:val="1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роль</w:t>
            </w:r>
            <w:r>
              <w:rPr>
                <w:spacing w:val="51"/>
                <w:w w:val="1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54"/>
                <w:w w:val="1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ограничения</w:t>
            </w:r>
            <w:r>
              <w:rPr>
                <w:spacing w:val="53"/>
                <w:w w:val="1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этого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102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показателя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оценки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инвестиционных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проектов.</w:t>
            </w:r>
          </w:p>
        </w:tc>
      </w:tr>
      <w:tr>
        <w:trPr>
          <w:trHeight w:val="5796" w:hRule="atLeas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108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Способ ность</w:t>
            </w:r>
          </w:p>
          <w:p>
            <w:pPr>
              <w:pStyle w:val="TableParagraph"/>
              <w:widowControl w:val="false"/>
              <w:spacing w:before="0" w:after="0"/>
              <w:ind w:left="110" w:right="9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разраба тывать турист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ские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7" w:leader="none"/>
              </w:tabs>
              <w:spacing w:before="0" w:after="0"/>
              <w:ind w:left="110" w:right="9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продук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ты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турист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ко-</w:t>
            </w:r>
          </w:p>
          <w:p>
            <w:pPr>
              <w:pStyle w:val="TableParagraph"/>
              <w:widowControl w:val="false"/>
              <w:spacing w:before="0" w:after="0"/>
              <w:ind w:left="110" w:right="196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рекреа ционн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ые</w:t>
            </w:r>
          </w:p>
          <w:p>
            <w:pPr>
              <w:pStyle w:val="TableParagraph"/>
              <w:widowControl w:val="false"/>
              <w:spacing w:before="0" w:after="0"/>
              <w:ind w:left="110" w:right="16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проект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ы,</w:t>
            </w:r>
          </w:p>
          <w:p>
            <w:pPr>
              <w:pStyle w:val="TableParagraph"/>
              <w:widowControl w:val="false"/>
              <w:spacing w:before="0" w:after="0"/>
              <w:ind w:left="110" w:right="12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осущес твлять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их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5" w:leader="none"/>
              </w:tabs>
              <w:spacing w:before="0" w:after="0"/>
              <w:ind w:left="110" w:right="9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реклам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у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10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продви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9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 1</w:t>
            </w:r>
            <w:r>
              <w:rPr>
                <w:kern w:val="0"/>
                <w:sz w:val="24"/>
                <w:szCs w:val="22"/>
                <w:lang w:eastAsia="en-US" w:bidi="ar-SA"/>
              </w:rPr>
              <w:t>. В мае 2013 г. один из лучших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отелей</w:t>
            </w:r>
            <w:r>
              <w:rPr>
                <w:spacing w:val="59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Санкт-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Петербурга</w:t>
            </w:r>
          </w:p>
          <w:p>
            <w:pPr>
              <w:pStyle w:val="TableParagraph"/>
              <w:widowControl w:val="false"/>
              <w:spacing w:before="0" w:after="0"/>
              <w:ind w:left="105" w:right="98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«Астория» отметила свой столетний юбилей. При этом собственники отеля полностью обновили ресторанную концепцию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отеля,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целью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привлечения в качестве клиентов не только гостей отеля, но и так называемых гостей с улицы.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Запуском Astoria Cafe вместо исторического ресторана Давыдов с традиционной русской кухней занимался шеф-повар и ресторатор Арам Мнацаканов, владелец холдинга Probka Family. Бывший же бар отеля “Кандинский” был после обновления открыт под именем Lichfield Bar – в баре, названном в честь известного английского фотографа, полностью изменились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интерьеры</w:t>
            </w:r>
            <w:r>
              <w:rPr>
                <w:spacing w:val="53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дизайном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занималась Olga Polizzi, сестра сэра Рокко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Форте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(«Астория»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входит</w:t>
            </w:r>
            <w:r>
              <w:rPr>
                <w:spacing w:val="43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в</w:t>
            </w:r>
          </w:p>
        </w:tc>
      </w:tr>
    </w:tbl>
    <w:p>
      <w:pPr>
        <w:pStyle w:val="TableParagraph"/>
        <w:spacing w:lineRule="atLeast" w:line="270"/>
        <w:jc w:val="both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825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3262"/>
        <w:gridCol w:w="368"/>
        <w:gridCol w:w="3130"/>
        <w:gridCol w:w="1113"/>
        <w:gridCol w:w="1114"/>
        <w:gridCol w:w="838"/>
      </w:tblGrid>
      <w:tr>
        <w:trPr>
          <w:trHeight w:val="8004" w:hRule="atLeast"/>
        </w:trPr>
        <w:tc>
          <w:tcPr>
            <w:tcW w:w="3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206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жение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(ПК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Н-3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)</w:t>
            </w:r>
          </w:p>
        </w:tc>
        <w:tc>
          <w:tcPr>
            <w:tcW w:w="6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06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гостиничную</w:t>
            </w:r>
            <w:r>
              <w:rPr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группу</w:t>
            </w:r>
            <w:r>
              <w:rPr>
                <w:kern w:val="0"/>
                <w:sz w:val="24"/>
                <w:szCs w:val="22"/>
                <w:lang w:val="en-US" w:eastAsia="en-US" w:bidi="ar-SA"/>
              </w:rPr>
              <w:t xml:space="preserve"> Rocco Forte Hotels).</w:t>
            </w:r>
            <w:r>
              <w:rPr>
                <w:spacing w:val="-15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Проанализируйте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проведенную реновацию ресторанной службы отеля. Что именно изменилось?</w:t>
            </w:r>
          </w:p>
          <w:p>
            <w:pPr>
              <w:pStyle w:val="TableParagraph"/>
              <w:widowControl w:val="false"/>
              <w:spacing w:before="0" w:after="0"/>
              <w:ind w:left="105" w:right="106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Задание 2.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Есть ли риски у подобных проектов? Проведите классификацию подобных рисков.</w:t>
            </w:r>
          </w:p>
          <w:p>
            <w:pPr>
              <w:pStyle w:val="TableParagraph"/>
              <w:widowControl w:val="false"/>
              <w:spacing w:before="0" w:after="0"/>
              <w:ind w:left="105" w:right="107" w:hanging="0"/>
              <w:jc w:val="both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Приведите 2-3 примера подобных проектов в гостиничном бизнесе в России или за рубежом.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2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5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>1.</w:t>
            </w:r>
          </w:p>
          <w:p>
            <w:pPr>
              <w:pStyle w:val="TableParagraph"/>
              <w:widowControl w:val="false"/>
              <w:spacing w:before="0" w:after="0"/>
              <w:ind w:left="105" w:right="105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Предположим, что средняя цена на объект гостиничной недвижимости составила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2020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году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70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000 у.е.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Каков среднегодовой рост цен на гостиничную недвижимость, если средняя цена на аналогичный отель в 2040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году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прогнозируется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равной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млн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у.е.?</w:t>
            </w:r>
          </w:p>
          <w:p>
            <w:pPr>
              <w:pStyle w:val="TableParagraph"/>
              <w:widowControl w:val="false"/>
              <w:spacing w:lineRule="exact" w:line="274" w:before="1" w:after="0"/>
              <w:ind w:left="105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>2.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05" w:right="106" w:hanging="0"/>
              <w:jc w:val="both"/>
              <w:rPr>
                <w:kern w:val="0"/>
                <w:sz w:val="24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Какой из вариантов проектов является наиболее привлекательным: кредит взят под 10% годовых. Срок жизни проекта 13,5 месяцев.</w:t>
            </w:r>
          </w:p>
        </w:tc>
      </w:tr>
      <w:tr>
        <w:trPr>
          <w:trHeight w:val="830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99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Критери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99" w:right="161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и/Проек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ты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02" w:right="0" w:hanging="0"/>
              <w:jc w:val="left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103" w:right="0" w:hanging="0"/>
              <w:jc w:val="left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3" w:before="0" w:after="0"/>
              <w:ind w:left="99" w:right="0" w:hanging="0"/>
              <w:jc w:val="left"/>
              <w:rPr>
                <w:spacing w:val="-10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8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9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ЧДД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2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150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000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3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160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000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9" w:right="-5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140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000</w:t>
            </w:r>
          </w:p>
        </w:tc>
      </w:tr>
      <w:tr>
        <w:trPr>
          <w:trHeight w:val="275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8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9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ВНД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2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9%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3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14%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9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11%</w:t>
            </w:r>
          </w:p>
        </w:tc>
      </w:tr>
      <w:tr>
        <w:trPr>
          <w:trHeight w:val="827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8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9" w:right="0" w:hanging="0"/>
              <w:jc w:val="left"/>
              <w:rPr>
                <w:spacing w:val="-4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Срок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99" w:right="143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окупаем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ости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02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13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мес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103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14,6,</w:t>
            </w:r>
          </w:p>
          <w:p>
            <w:pPr>
              <w:pStyle w:val="TableParagraph"/>
              <w:widowControl w:val="false"/>
              <w:spacing w:before="0" w:after="0"/>
              <w:ind w:left="103" w:right="0" w:hanging="0"/>
              <w:jc w:val="left"/>
              <w:rPr>
                <w:spacing w:val="-4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мес.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0" w:before="0" w:after="0"/>
              <w:ind w:left="99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14,1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ме</w:t>
            </w:r>
          </w:p>
        </w:tc>
      </w:tr>
      <w:tr>
        <w:trPr>
          <w:trHeight w:val="828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8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9" w:right="14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Индекс доходно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99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сти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 w:before="0" w:after="0"/>
              <w:ind w:left="102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1,3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 w:before="0" w:after="0"/>
              <w:ind w:left="103" w:right="0" w:hanging="0"/>
              <w:jc w:val="left"/>
              <w:rPr>
                <w:spacing w:val="-4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1,6,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1" w:before="0" w:after="0"/>
              <w:ind w:left="99" w:right="0" w:hanging="0"/>
              <w:jc w:val="left"/>
              <w:rPr>
                <w:spacing w:val="-5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1,2</w:t>
            </w:r>
          </w:p>
        </w:tc>
      </w:tr>
      <w:tr>
        <w:trPr>
          <w:trHeight w:val="3312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TableParagraph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831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3262"/>
        <w:gridCol w:w="2388"/>
        <w:gridCol w:w="1038"/>
        <w:gridCol w:w="1039"/>
        <w:gridCol w:w="1041"/>
        <w:gridCol w:w="1063"/>
      </w:tblGrid>
      <w:tr>
        <w:trPr>
          <w:trHeight w:val="7452" w:hRule="atLeast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68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Задание 1.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Изучите структуру гостиничного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рынка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Санкт-Петербурга по аналитическим отчетам РБК- Недвижимость и Jll. Найдите рекомендуемую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идеальную рыночную долю в %, которую бренд Rocco Forte Hotels должен занимать на рынке высококлассных отелей Санкт- Петербурга при условии открытия отеля 365 дней в году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842" w:leader="none"/>
                <w:tab w:val="left" w:pos="3336" w:leader="none"/>
              </w:tabs>
              <w:spacing w:before="0" w:after="0"/>
              <w:ind w:left="105" w:right="105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 2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. Два девелопера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рассматривают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возможность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увеличения доли заемных средств для инвестирования в свои проекты. Один из девелоперов находится в отрасли,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характеризующейся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сильной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волатильностью и трудностью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прогнозирования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денежных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потоков,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но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обладает пакетом высокодоходных предложений. Другая компания имеет стабильные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денежные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потоки,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менее выгодные инвестиционные проекты. При прочих равных условиях, какой из двух компаний следует проводить более активную политику по привлечению</w:t>
            </w:r>
            <w:r>
              <w:rPr>
                <w:spacing w:val="66"/>
                <w:w w:val="150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заемных</w:t>
            </w:r>
            <w:r>
              <w:rPr>
                <w:spacing w:val="67"/>
                <w:w w:val="150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источников</w:t>
            </w:r>
          </w:p>
          <w:p>
            <w:pPr>
              <w:pStyle w:val="TableParagraph"/>
              <w:widowControl w:val="false"/>
              <w:spacing w:lineRule="exact" w:line="260" w:before="0" w:after="0"/>
              <w:ind w:left="105" w:right="0" w:hanging="0"/>
              <w:jc w:val="left"/>
              <w:rPr>
                <w:spacing w:val="-2"/>
                <w:kern w:val="0"/>
                <w:sz w:val="24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финансирования</w:t>
            </w:r>
          </w:p>
        </w:tc>
      </w:tr>
      <w:tr>
        <w:trPr>
          <w:trHeight w:val="4416" w:hRule="atLeast"/>
        </w:trPr>
        <w:tc>
          <w:tcPr>
            <w:tcW w:w="3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72" w:leader="none"/>
              </w:tabs>
              <w:spacing w:before="0" w:after="0"/>
              <w:ind w:left="110" w:right="9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Способ ность прини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мать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участи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pacing w:lineRule="auto" w:line="235" w:before="0" w:after="0"/>
              <w:ind w:left="110" w:right="17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различ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ных</w:t>
            </w:r>
          </w:p>
          <w:p>
            <w:pPr>
              <w:pStyle w:val="TableParagraph"/>
              <w:widowControl w:val="false"/>
              <w:spacing w:before="0" w:after="0"/>
              <w:ind w:left="110" w:right="98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формах социал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ьно-</w:t>
            </w:r>
          </w:p>
          <w:p>
            <w:pPr>
              <w:pStyle w:val="TableParagraph"/>
              <w:widowControl w:val="false"/>
              <w:spacing w:before="0" w:after="0"/>
              <w:ind w:left="110" w:right="9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ответст венног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о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туризм </w:t>
            </w:r>
            <w:r>
              <w:rPr>
                <w:kern w:val="0"/>
                <w:sz w:val="24"/>
                <w:szCs w:val="22"/>
                <w:lang w:eastAsia="en-US" w:bidi="ar-SA"/>
              </w:rPr>
              <w:t>а,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том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числе</w:t>
            </w:r>
          </w:p>
          <w:p>
            <w:pPr>
              <w:pStyle w:val="TableParagraph"/>
              <w:widowControl w:val="false"/>
              <w:spacing w:before="0" w:after="0"/>
              <w:ind w:left="110" w:right="99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эколог ическо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го,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исполь зовать методы регулировани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я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для</w:t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90" w:leader="none"/>
              </w:tabs>
              <w:spacing w:before="0" w:after="0"/>
              <w:ind w:left="105" w:right="392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b/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1.</w:t>
            </w:r>
            <w:r>
              <w:rPr>
                <w:b/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этой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форме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финансовой отчетности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гостиничного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710" w:leader="none"/>
              </w:tabs>
              <w:spacing w:before="0" w:after="0"/>
              <w:ind w:left="105" w:right="392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предприятия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приводится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информация о потоках денежных средств по источникам поступления и направлениям использования: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05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а)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бухгалтерский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баланс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05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б)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отчет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прибылях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убытках</w:t>
            </w:r>
          </w:p>
          <w:p>
            <w:pPr>
              <w:pStyle w:val="TableParagraph"/>
              <w:widowControl w:val="false"/>
              <w:spacing w:before="0" w:after="0"/>
              <w:ind w:left="105" w:right="39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в) отчет о движении денежных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средств</w:t>
            </w:r>
          </w:p>
          <w:p>
            <w:pPr>
              <w:pStyle w:val="TableParagraph"/>
              <w:widowControl w:val="false"/>
              <w:spacing w:before="0" w:after="0"/>
              <w:ind w:left="105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г)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отчет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изменениях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капитала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391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</w:t>
            </w:r>
            <w:r>
              <w:rPr>
                <w:b/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2</w:t>
            </w:r>
            <w:r>
              <w:rPr>
                <w:kern w:val="0"/>
                <w:sz w:val="24"/>
                <w:szCs w:val="22"/>
                <w:lang w:eastAsia="en-US" w:bidi="ar-SA"/>
              </w:rPr>
              <w:t>.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Общая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сумма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инвестиций проекта составляет 700 млн рублей. Срок реализации – 7 лет. По прогнозам, чистый денежный поток от реализации проекта составит:</w:t>
            </w:r>
          </w:p>
        </w:tc>
      </w:tr>
      <w:tr>
        <w:trPr>
          <w:trHeight w:val="230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8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10" w:before="0" w:after="0"/>
              <w:ind w:left="100" w:right="0" w:hanging="0"/>
              <w:jc w:val="left"/>
              <w:rPr>
                <w:spacing w:val="-4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0"/>
                <w:szCs w:val="22"/>
                <w:lang w:eastAsia="en-US" w:bidi="ar-SA"/>
              </w:rPr>
              <w:t>Годы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10" w:before="0" w:after="0"/>
              <w:ind w:left="102" w:right="0" w:hanging="0"/>
              <w:jc w:val="left"/>
              <w:rPr>
                <w:spacing w:val="-10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0"/>
                <w:szCs w:val="22"/>
                <w:lang w:eastAsia="en-US" w:bidi="ar-SA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10" w:before="0" w:after="0"/>
              <w:ind w:left="100" w:right="0" w:hanging="0"/>
              <w:jc w:val="left"/>
              <w:rPr>
                <w:spacing w:val="-10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0"/>
                <w:szCs w:val="22"/>
                <w:lang w:eastAsia="en-US" w:bidi="ar-SA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TableParagraph"/>
              <w:widowControl w:val="false"/>
              <w:spacing w:lineRule="exact" w:line="210" w:before="0" w:after="0"/>
              <w:ind w:left="98" w:right="0" w:hanging="0"/>
              <w:jc w:val="left"/>
              <w:rPr>
                <w:spacing w:val="-10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0"/>
                <w:szCs w:val="22"/>
                <w:lang w:eastAsia="en-US" w:bidi="ar-SA"/>
              </w:rPr>
              <w:t>2</w:t>
            </w:r>
          </w:p>
        </w:tc>
      </w:tr>
      <w:tr>
        <w:trPr>
          <w:trHeight w:val="690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88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Инвести </w:t>
            </w:r>
            <w:r>
              <w:rPr>
                <w:kern w:val="0"/>
                <w:sz w:val="20"/>
                <w:szCs w:val="22"/>
                <w:lang w:eastAsia="en-US" w:bidi="ar-SA"/>
              </w:rPr>
              <w:t>ции,</w:t>
            </w:r>
            <w:r>
              <w:rPr>
                <w:spacing w:val="-7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млн.</w:t>
            </w:r>
          </w:p>
          <w:p>
            <w:pPr>
              <w:pStyle w:val="TableParagraph"/>
              <w:widowControl w:val="false"/>
              <w:spacing w:lineRule="exact" w:line="215" w:before="0" w:after="0"/>
              <w:ind w:left="100" w:right="0" w:hanging="0"/>
              <w:jc w:val="left"/>
              <w:rPr>
                <w:spacing w:val="-4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0"/>
                <w:szCs w:val="22"/>
                <w:lang w:eastAsia="en-US" w:bidi="ar-SA"/>
              </w:rPr>
              <w:t>руб.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5" w:before="0" w:after="0"/>
              <w:ind w:left="102" w:right="0" w:hanging="0"/>
              <w:jc w:val="left"/>
              <w:rPr>
                <w:spacing w:val="-2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(400)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921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88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0" w:right="8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Чистый денежны </w:t>
            </w:r>
            <w:r>
              <w:rPr>
                <w:kern w:val="0"/>
                <w:sz w:val="20"/>
                <w:szCs w:val="22"/>
                <w:lang w:eastAsia="en-US" w:bidi="ar-SA"/>
              </w:rPr>
              <w:t>й</w:t>
            </w:r>
            <w:r>
              <w:rPr>
                <w:spacing w:val="80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поток,</w:t>
            </w:r>
          </w:p>
          <w:p>
            <w:pPr>
              <w:pStyle w:val="TableParagraph"/>
              <w:widowControl w:val="false"/>
              <w:spacing w:lineRule="exact" w:line="215" w:before="0" w:after="0"/>
              <w:ind w:left="100" w:right="0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млн</w:t>
            </w:r>
            <w:r>
              <w:rPr>
                <w:spacing w:val="-5"/>
                <w:kern w:val="0"/>
                <w:sz w:val="20"/>
                <w:szCs w:val="22"/>
                <w:lang w:eastAsia="en-US" w:bidi="ar-SA"/>
              </w:rPr>
              <w:t xml:space="preserve"> руб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5" w:before="0" w:after="0"/>
              <w:ind w:left="100" w:right="0" w:hanging="0"/>
              <w:jc w:val="left"/>
              <w:rPr>
                <w:spacing w:val="-5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0"/>
                <w:szCs w:val="22"/>
                <w:lang w:eastAsia="en-US" w:bidi="ar-SA"/>
              </w:rPr>
              <w:t>240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TableParagraph"/>
              <w:widowControl w:val="false"/>
              <w:spacing w:lineRule="exact" w:line="225" w:before="0" w:after="0"/>
              <w:ind w:left="98" w:right="0" w:hanging="0"/>
              <w:jc w:val="left"/>
              <w:rPr>
                <w:spacing w:val="-5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0"/>
                <w:szCs w:val="22"/>
                <w:lang w:eastAsia="en-US" w:bidi="ar-SA"/>
              </w:rPr>
              <w:t>200</w:t>
            </w:r>
          </w:p>
        </w:tc>
      </w:tr>
      <w:tr>
        <w:trPr>
          <w:trHeight w:val="877" w:hRule="atLeast"/>
        </w:trPr>
        <w:tc>
          <w:tcPr>
            <w:tcW w:w="32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392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Каков срок окупаемости проекта? Опишите поэтапно процесс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решения.</w:t>
            </w:r>
          </w:p>
        </w:tc>
      </w:tr>
    </w:tbl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tbl>
      <w:tblPr>
        <w:tblW w:w="9824" w:type="dxa"/>
        <w:jc w:val="left"/>
        <w:tblInd w:w="704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3263"/>
        <w:gridCol w:w="6561"/>
      </w:tblGrid>
      <w:tr>
        <w:trPr>
          <w:trHeight w:val="14630" w:hRule="atLeast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11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достиж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ения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устойч ивого развит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ия</w:t>
            </w:r>
          </w:p>
          <w:p>
            <w:pPr>
              <w:pStyle w:val="TableParagraph"/>
              <w:widowControl w:val="false"/>
              <w:spacing w:before="0" w:after="0"/>
              <w:ind w:left="110" w:right="9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гостин ичных компан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ий</w:t>
            </w:r>
            <w:r>
              <w:rPr>
                <w:spacing w:val="70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before="0" w:after="0"/>
              <w:ind w:left="110" w:right="186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турист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ских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террит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орий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(ПК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-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4)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259" w:leader="none"/>
                <w:tab w:val="left" w:pos="3093" w:leader="none"/>
              </w:tabs>
              <w:spacing w:before="0" w:after="0"/>
              <w:ind w:left="105" w:right="38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Задание 1.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Рассчитайте чистую приведенную стоимость, если известно,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сумма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первоначальных инвестиций составляет 20 млн рублей, а проект будет реализовываться в течение шести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лет.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Структура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чистого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операционного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дохода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распределена следующим образом первый год 3,5 млн.,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второй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млн.,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третий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год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4 млн., четвертый год 2 млн., пятый год 4 млн. рублей, шестой год – 5 млн. рублей.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Опишите поэтапный процесс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сделайте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вывод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 принятии или об отказе от проекта. Стоимость привлеченного капитала – 10%.</w:t>
            </w:r>
          </w:p>
          <w:p>
            <w:pPr>
              <w:pStyle w:val="TableParagraph"/>
              <w:widowControl w:val="false"/>
              <w:spacing w:before="0" w:after="0"/>
              <w:ind w:left="105" w:right="383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Задание 2.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На этой стадии жизненного цикла гостиничное предприятие иногда подвергается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редевелопменту:</w:t>
            </w:r>
          </w:p>
          <w:p>
            <w:pPr>
              <w:pStyle w:val="TableParagraph"/>
              <w:widowControl w:val="false"/>
              <w:spacing w:before="0" w:after="0"/>
              <w:ind w:left="105" w:right="1640" w:firstLine="6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а)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выведение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рынок б) рост</w:t>
            </w:r>
          </w:p>
          <w:p>
            <w:pPr>
              <w:pStyle w:val="TableParagraph"/>
              <w:widowControl w:val="false"/>
              <w:spacing w:before="0" w:after="0"/>
              <w:ind w:left="105" w:right="303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в)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зрелость г) упадок</w:t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kern w:val="0"/>
                <w:sz w:val="22"/>
                <w:szCs w:val="22"/>
                <w:lang w:eastAsia="en-US" w:bidi="ar-SA"/>
              </w:rPr>
            </w:pPr>
            <w:r>
              <w:rPr>
                <w:i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right="162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Задание 1.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Изучите структуру гостиничного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рынка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Санкт-Петербурга по аналитическим отчетам РБК- Недвижимость и Jll. Найдите рекомендуемую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идеальную рыночную долю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%,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которую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бренд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Rocco</w:t>
            </w:r>
            <w:r>
              <w:rPr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Forte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5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Hotels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должен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занимать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рынке высококлассных отелей Санкт- Петербурга при условии открытия отеля 365 дней в году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842" w:leader="none"/>
                <w:tab w:val="left" w:pos="3336" w:leader="none"/>
              </w:tabs>
              <w:spacing w:before="0" w:after="0"/>
              <w:ind w:left="105" w:right="10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Задание 2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. Два девелопера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рассматривают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возможность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увеличения доли заемных средств для инвестирования в свои проекты. Один из девелоперов находится в отрасли,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характеризующейся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сильной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волатильностью и трудностью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прогнозирования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денежных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потоков,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но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обладает пакетом высокодоходных предложений. Другая компания имеет стабильные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денежные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потоки,</w:t>
            </w:r>
            <w:r>
              <w:rPr>
                <w:spacing w:val="-1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менее выгодные инвестиционные проекты. При прочих равных условиях, какой из двух компаний следует проводить более</w:t>
            </w:r>
            <w:r>
              <w:rPr>
                <w:spacing w:val="51"/>
                <w:w w:val="150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активную</w:t>
            </w:r>
            <w:r>
              <w:rPr>
                <w:spacing w:val="52"/>
                <w:w w:val="150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политику</w:t>
            </w:r>
            <w:r>
              <w:rPr>
                <w:spacing w:val="50"/>
                <w:w w:val="150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>по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105" w:right="0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привлечению заемных источников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финансирования</w:t>
            </w:r>
          </w:p>
        </w:tc>
      </w:tr>
    </w:tbl>
    <w:p>
      <w:pPr>
        <w:pStyle w:val="TableParagraph"/>
        <w:spacing w:lineRule="exact" w:line="261"/>
        <w:jc w:val="both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p>
      <w:pPr>
        <w:pStyle w:val="Style14"/>
        <w:spacing w:before="173" w:after="0"/>
        <w:rPr>
          <w:i/>
          <w:i/>
        </w:rPr>
      </w:pPr>
      <w:r>
        <w:rPr>
          <w:i/>
        </w:rPr>
      </w:r>
    </w:p>
    <w:p>
      <w:pPr>
        <w:pStyle w:val="2"/>
        <w:ind w:left="4134" w:right="678" w:hanging="3539"/>
        <w:rPr/>
      </w:pPr>
      <w:r>
        <w:rPr/>
        <w:t>Методические</w:t>
      </w:r>
      <w:r>
        <w:rPr>
          <w:spacing w:val="-7"/>
        </w:rPr>
        <w:t xml:space="preserve"> </w:t>
      </w:r>
      <w:r>
        <w:rPr/>
        <w:t>материалы,</w:t>
      </w:r>
      <w:r>
        <w:rPr>
          <w:spacing w:val="-10"/>
        </w:rPr>
        <w:t xml:space="preserve"> </w:t>
      </w:r>
      <w:r>
        <w:rPr/>
        <w:t>определяющие</w:t>
      </w:r>
      <w:r>
        <w:rPr>
          <w:spacing w:val="-7"/>
        </w:rPr>
        <w:t xml:space="preserve"> </w:t>
      </w:r>
      <w:r>
        <w:rPr/>
        <w:t>процедуры</w:t>
      </w:r>
      <w:r>
        <w:rPr>
          <w:spacing w:val="-7"/>
        </w:rPr>
        <w:t xml:space="preserve"> </w:t>
      </w:r>
      <w:r>
        <w:rPr/>
        <w:t>оценивания</w:t>
      </w:r>
      <w:r>
        <w:rPr>
          <w:spacing w:val="-8"/>
        </w:rPr>
        <w:t xml:space="preserve"> </w:t>
      </w:r>
      <w:r>
        <w:rPr/>
        <w:t>знаний, умений и навыков</w:t>
      </w:r>
    </w:p>
    <w:p>
      <w:pPr>
        <w:pStyle w:val="Style14"/>
        <w:spacing w:before="316" w:after="0"/>
        <w:ind w:left="141" w:right="853" w:firstLine="708"/>
        <w:jc w:val="both"/>
        <w:rPr/>
      </w:pPr>
      <w:r>
        <w:rPr/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>
      <w:pPr>
        <w:pStyle w:val="Style14"/>
        <w:spacing w:before="6" w:after="0"/>
        <w:rPr/>
      </w:pPr>
      <w:r>
        <w:rPr/>
      </w:r>
    </w:p>
    <w:p>
      <w:pPr>
        <w:pStyle w:val="2"/>
        <w:ind w:left="1" w:right="0" w:hanging="0"/>
        <w:jc w:val="center"/>
        <w:rPr/>
      </w:pPr>
      <w:r>
        <w:rPr/>
        <w:t>Примерный</w:t>
      </w:r>
      <w:r>
        <w:rPr>
          <w:spacing w:val="-7"/>
        </w:rPr>
        <w:t xml:space="preserve"> </w:t>
      </w:r>
      <w:r>
        <w:rPr/>
        <w:t>перечень</w:t>
      </w:r>
      <w:r>
        <w:rPr>
          <w:spacing w:val="-4"/>
        </w:rPr>
        <w:t xml:space="preserve"> </w:t>
      </w:r>
      <w:r>
        <w:rPr/>
        <w:t>вопросов</w:t>
      </w:r>
      <w:r>
        <w:rPr>
          <w:spacing w:val="-4"/>
        </w:rPr>
        <w:t xml:space="preserve"> </w:t>
      </w:r>
      <w:r>
        <w:rPr/>
        <w:t>к</w:t>
      </w:r>
      <w:r>
        <w:rPr>
          <w:spacing w:val="-4"/>
        </w:rPr>
        <w:t xml:space="preserve"> </w:t>
      </w:r>
      <w:r>
        <w:rPr>
          <w:spacing w:val="-4"/>
        </w:rPr>
        <w:t>экзамену</w:t>
      </w:r>
      <w:r>
        <w:rPr>
          <w:spacing w:val="-2"/>
        </w:rPr>
        <w:t>: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1" w:leader="none"/>
        </w:tabs>
        <w:spacing w:before="316" w:after="0"/>
        <w:ind w:left="861" w:right="0" w:hanging="360"/>
        <w:rPr/>
      </w:pPr>
      <w:r>
        <w:rPr>
          <w:sz w:val="28"/>
        </w:rPr>
        <w:t>Стадии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0"/>
          <w:sz w:val="28"/>
        </w:rPr>
        <w:t xml:space="preserve"> </w:t>
      </w:r>
      <w:r>
        <w:rPr>
          <w:sz w:val="28"/>
        </w:rPr>
        <w:t>девелопмента,</w:t>
      </w:r>
      <w:r>
        <w:rPr>
          <w:spacing w:val="-10"/>
          <w:sz w:val="28"/>
        </w:rPr>
        <w:t xml:space="preserve"> </w:t>
      </w:r>
      <w:r>
        <w:rPr>
          <w:sz w:val="28"/>
        </w:rPr>
        <w:t>стороны-участники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(стейкхолдеры).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1" w:leader="none"/>
        </w:tabs>
        <w:spacing w:lineRule="exact" w:line="322" w:before="2" w:after="0"/>
        <w:ind w:left="861" w:right="0" w:hanging="360"/>
        <w:rPr/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девелоперских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идей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проектов.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</w:tabs>
        <w:ind w:left="862" w:right="1449" w:hanging="361"/>
        <w:rPr/>
      </w:pPr>
      <w:r>
        <w:rPr>
          <w:sz w:val="28"/>
        </w:rPr>
        <w:t>Классификация</w:t>
      </w:r>
      <w:r>
        <w:rPr>
          <w:spacing w:val="-6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-6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9"/>
          <w:sz w:val="28"/>
        </w:rPr>
        <w:t xml:space="preserve"> </w:t>
      </w:r>
      <w:r>
        <w:rPr>
          <w:sz w:val="28"/>
        </w:rPr>
        <w:t>доход собственнику и инвестору. Гостиничная и конгрессно-выставочная</w:t>
      </w:r>
    </w:p>
    <w:p>
      <w:pPr>
        <w:pStyle w:val="Style14"/>
        <w:spacing w:lineRule="exact" w:line="322"/>
        <w:ind w:left="862" w:right="0" w:hanging="0"/>
        <w:rPr>
          <w:spacing w:val="-2"/>
        </w:rPr>
      </w:pPr>
      <w:r>
        <w:rPr>
          <w:spacing w:val="-2"/>
        </w:rPr>
        <w:t>недвижимость.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0" w:leader="none"/>
        </w:tabs>
        <w:ind w:left="860" w:right="0" w:hanging="359"/>
        <w:rPr/>
      </w:pPr>
      <w:r>
        <w:rPr>
          <w:sz w:val="28"/>
        </w:rPr>
        <w:t>Особенности,</w:t>
      </w:r>
      <w:r>
        <w:rPr>
          <w:spacing w:val="-9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дисконтирования.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0" w:leader="none"/>
          <w:tab w:val="left" w:pos="862" w:leader="none"/>
        </w:tabs>
        <w:spacing w:lineRule="auto" w:line="254" w:before="21" w:after="0"/>
        <w:ind w:left="862" w:right="854" w:hanging="361"/>
        <w:rPr/>
      </w:pPr>
      <w:r>
        <w:rPr>
          <w:sz w:val="28"/>
        </w:rPr>
        <w:t>Классификация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80"/>
          <w:sz w:val="28"/>
        </w:rPr>
        <w:t xml:space="preserve"> </w:t>
      </w:r>
      <w:r>
        <w:rPr>
          <w:sz w:val="28"/>
        </w:rPr>
        <w:t>потоками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проектной </w:t>
      </w:r>
      <w:r>
        <w:rPr>
          <w:spacing w:val="-2"/>
          <w:sz w:val="28"/>
        </w:rPr>
        <w:t>деятельности.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0" w:leader="none"/>
        </w:tabs>
        <w:spacing w:lineRule="exact" w:line="319"/>
        <w:ind w:left="860" w:right="0" w:hanging="359"/>
        <w:rPr/>
      </w:pPr>
      <w:r>
        <w:rPr>
          <w:sz w:val="28"/>
        </w:rPr>
        <w:t>Концепция</w:t>
      </w:r>
      <w:r>
        <w:rPr>
          <w:spacing w:val="-9"/>
          <w:sz w:val="28"/>
        </w:rPr>
        <w:t xml:space="preserve"> </w:t>
      </w:r>
      <w:r>
        <w:rPr>
          <w:sz w:val="28"/>
        </w:rPr>
        <w:t>цены</w:t>
      </w:r>
      <w:r>
        <w:rPr>
          <w:spacing w:val="-5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проектами,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WACC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0" w:leader="none"/>
          <w:tab w:val="left" w:pos="862" w:leader="none"/>
          <w:tab w:val="left" w:pos="2259" w:leader="none"/>
          <w:tab w:val="left" w:pos="3456" w:leader="none"/>
          <w:tab w:val="left" w:pos="5432" w:leader="none"/>
          <w:tab w:val="left" w:pos="6458" w:leader="none"/>
          <w:tab w:val="left" w:pos="8573" w:leader="none"/>
          <w:tab w:val="left" w:pos="10050" w:leader="none"/>
        </w:tabs>
        <w:spacing w:lineRule="auto" w:line="254" w:before="24" w:after="0"/>
        <w:ind w:left="862" w:right="849" w:hanging="361"/>
        <w:rPr/>
      </w:pPr>
      <w:r>
        <w:rPr>
          <w:spacing w:val="-2"/>
          <w:sz w:val="28"/>
        </w:rPr>
        <w:t>Критерий</w:t>
      </w:r>
      <w:r>
        <w:rPr>
          <w:sz w:val="28"/>
        </w:rPr>
        <w:tab/>
      </w:r>
      <w:r>
        <w:rPr>
          <w:spacing w:val="-2"/>
          <w:sz w:val="28"/>
        </w:rPr>
        <w:t>учетной</w:t>
      </w:r>
      <w:r>
        <w:rPr>
          <w:sz w:val="28"/>
        </w:rPr>
        <w:tab/>
      </w:r>
      <w:r>
        <w:rPr>
          <w:spacing w:val="-2"/>
          <w:sz w:val="28"/>
        </w:rPr>
        <w:t>бухгалтерской</w:t>
      </w:r>
      <w:r>
        <w:rPr>
          <w:sz w:val="28"/>
        </w:rPr>
        <w:tab/>
      </w:r>
      <w:r>
        <w:rPr>
          <w:spacing w:val="-2"/>
          <w:sz w:val="28"/>
        </w:rPr>
        <w:t>нормы</w:t>
      </w:r>
      <w:r>
        <w:rPr>
          <w:sz w:val="28"/>
        </w:rPr>
        <w:tab/>
      </w:r>
      <w:r>
        <w:rPr>
          <w:spacing w:val="-2"/>
          <w:sz w:val="28"/>
        </w:rPr>
        <w:t>рентабельности</w:t>
      </w:r>
      <w:r>
        <w:rPr>
          <w:sz w:val="28"/>
        </w:rPr>
        <w:tab/>
      </w:r>
      <w:r>
        <w:rPr>
          <w:spacing w:val="-2"/>
          <w:sz w:val="28"/>
        </w:rPr>
        <w:t>(прибыли)</w:t>
      </w:r>
      <w:r>
        <w:rPr>
          <w:sz w:val="28"/>
        </w:rPr>
        <w:tab/>
      </w:r>
      <w:r>
        <w:rPr>
          <w:spacing w:val="-4"/>
          <w:sz w:val="28"/>
        </w:rPr>
        <w:t xml:space="preserve">при </w:t>
      </w:r>
      <w:r>
        <w:rPr>
          <w:sz w:val="28"/>
        </w:rPr>
        <w:t>финансовой и инвестиционной оценке проектов, отличия от других методов.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0" w:leader="none"/>
          <w:tab w:val="left" w:pos="862" w:leader="none"/>
        </w:tabs>
        <w:spacing w:lineRule="auto" w:line="254"/>
        <w:ind w:left="862" w:right="852" w:hanging="361"/>
        <w:rPr/>
      </w:pPr>
      <w:r>
        <w:rPr>
          <w:sz w:val="28"/>
        </w:rPr>
        <w:t xml:space="preserve">Срок окупаемости проекта с учетом и без учета дисконтирования, особенности </w:t>
      </w:r>
      <w:r>
        <w:rPr>
          <w:spacing w:val="-2"/>
          <w:sz w:val="28"/>
        </w:rPr>
        <w:t>применения.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0" w:leader="none"/>
          <w:tab w:val="left" w:pos="862" w:leader="none"/>
          <w:tab w:val="left" w:pos="2288" w:leader="none"/>
          <w:tab w:val="left" w:pos="3374" w:leader="none"/>
          <w:tab w:val="left" w:pos="5189" w:leader="none"/>
          <w:tab w:val="left" w:pos="6699" w:leader="none"/>
          <w:tab w:val="left" w:pos="7966" w:leader="none"/>
          <w:tab w:val="left" w:pos="9345" w:leader="none"/>
        </w:tabs>
        <w:spacing w:lineRule="auto" w:line="254"/>
        <w:ind w:left="862" w:right="844" w:hanging="361"/>
        <w:rPr/>
      </w:pPr>
      <w:r>
        <w:rPr>
          <w:spacing w:val="-2"/>
          <w:sz w:val="28"/>
        </w:rPr>
        <w:t>Критерий</w:t>
      </w:r>
      <w:r>
        <w:rPr>
          <w:sz w:val="28"/>
        </w:rPr>
        <w:tab/>
      </w:r>
      <w:r>
        <w:rPr>
          <w:spacing w:val="-2"/>
          <w:sz w:val="28"/>
        </w:rPr>
        <w:t>чистой</w:t>
      </w:r>
      <w:r>
        <w:rPr>
          <w:sz w:val="28"/>
        </w:rPr>
        <w:tab/>
      </w:r>
      <w:r>
        <w:rPr>
          <w:spacing w:val="-2"/>
          <w:sz w:val="28"/>
        </w:rPr>
        <w:t>приведенной</w:t>
      </w:r>
      <w:r>
        <w:rPr>
          <w:sz w:val="28"/>
        </w:rPr>
        <w:tab/>
      </w:r>
      <w:r>
        <w:rPr>
          <w:spacing w:val="-2"/>
          <w:sz w:val="28"/>
        </w:rPr>
        <w:t>стоимости</w:t>
      </w:r>
      <w:r>
        <w:rPr>
          <w:sz w:val="28"/>
        </w:rPr>
        <w:tab/>
      </w:r>
      <w:r>
        <w:rPr>
          <w:spacing w:val="-2"/>
          <w:sz w:val="28"/>
        </w:rPr>
        <w:t>проекта,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2"/>
          <w:sz w:val="28"/>
        </w:rPr>
        <w:t xml:space="preserve">подсчета, </w:t>
      </w:r>
      <w:r>
        <w:rPr>
          <w:sz w:val="28"/>
        </w:rPr>
        <w:t>особенности применения при оценке проектов.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1" w:leader="none"/>
        </w:tabs>
        <w:spacing w:lineRule="exact" w:line="319"/>
        <w:ind w:left="861" w:right="0" w:hanging="360"/>
        <w:rPr/>
      </w:pPr>
      <w:r>
        <w:rPr>
          <w:sz w:val="28"/>
        </w:rPr>
        <w:t>Оценка</w:t>
      </w:r>
      <w:r>
        <w:rPr>
          <w:spacing w:val="-9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-7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проектами.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1" w:leader="none"/>
        </w:tabs>
        <w:spacing w:lineRule="exact" w:line="319"/>
        <w:ind w:left="861" w:right="0" w:hanging="360"/>
        <w:rPr/>
      </w:pPr>
      <w:r>
        <w:rPr>
          <w:sz w:val="28"/>
        </w:rPr>
        <w:t>Критерий</w:t>
      </w:r>
      <w:r>
        <w:rPr>
          <w:spacing w:val="-9"/>
          <w:sz w:val="28"/>
        </w:rPr>
        <w:t xml:space="preserve"> </w:t>
      </w:r>
      <w:r>
        <w:rPr>
          <w:sz w:val="28"/>
        </w:rPr>
        <w:t>индекса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рентабельности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-10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9"/>
          <w:sz w:val="28"/>
        </w:rPr>
        <w:t xml:space="preserve"> </w:t>
      </w:r>
      <w:r>
        <w:rPr>
          <w:sz w:val="28"/>
        </w:rPr>
        <w:t>подсчета,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 применения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17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16"/>
          <w:sz w:val="28"/>
        </w:rPr>
        <w:t xml:space="preserve"> </w:t>
      </w:r>
      <w:r>
        <w:rPr>
          <w:sz w:val="28"/>
        </w:rPr>
        <w:t>связь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4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проекта.</w:t>
      </w:r>
    </w:p>
    <w:p>
      <w:pPr>
        <w:sectPr>
          <w:type w:val="continuous"/>
          <w:pgSz w:w="11906" w:h="16838"/>
          <w:pgMar w:left="566" w:right="0" w:gutter="0" w:header="0" w:top="1040" w:footer="0" w:bottom="280"/>
          <w:formProt w:val="false"/>
          <w:textDirection w:val="lrTb"/>
          <w:docGrid w:type="default" w:linePitch="100" w:charSpace="4096"/>
        </w:sectPr>
      </w:pP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  <w:tab w:val="left" w:pos="2502" w:leader="none"/>
          <w:tab w:val="left" w:pos="3449" w:leader="none"/>
          <w:tab w:val="left" w:pos="5061" w:leader="none"/>
          <w:tab w:val="left" w:pos="6284" w:leader="none"/>
          <w:tab w:val="left" w:pos="7620" w:leader="none"/>
          <w:tab w:val="left" w:pos="8978" w:leader="none"/>
        </w:tabs>
        <w:spacing w:lineRule="auto" w:line="254"/>
        <w:ind w:left="862" w:right="850" w:hanging="361"/>
        <w:rPr/>
      </w:pPr>
      <w:r>
        <w:rPr>
          <w:spacing w:val="-2"/>
          <w:sz w:val="28"/>
        </w:rPr>
        <w:t>Внутренняя</w:t>
      </w:r>
      <w:r>
        <w:rPr>
          <w:sz w:val="28"/>
        </w:rPr>
        <w:tab/>
      </w:r>
      <w:r>
        <w:rPr>
          <w:spacing w:val="-2"/>
          <w:sz w:val="28"/>
        </w:rPr>
        <w:t>норма</w:t>
      </w:r>
      <w:r>
        <w:rPr>
          <w:sz w:val="28"/>
        </w:rPr>
        <w:tab/>
      </w:r>
      <w:r>
        <w:rPr>
          <w:spacing w:val="-2"/>
          <w:sz w:val="28"/>
        </w:rPr>
        <w:t>доходности</w:t>
      </w:r>
      <w:r>
        <w:rPr>
          <w:sz w:val="28"/>
        </w:rPr>
        <w:tab/>
      </w:r>
      <w:r>
        <w:rPr>
          <w:spacing w:val="-2"/>
          <w:sz w:val="28"/>
        </w:rPr>
        <w:t>проекта,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2"/>
          <w:sz w:val="28"/>
        </w:rPr>
        <w:t>подсчета,</w:t>
      </w:r>
      <w:r>
        <w:rPr>
          <w:sz w:val="28"/>
        </w:rPr>
        <w:tab/>
      </w:r>
      <w:r>
        <w:rPr>
          <w:spacing w:val="-2"/>
          <w:sz w:val="28"/>
        </w:rPr>
        <w:t xml:space="preserve">особенности </w:t>
      </w:r>
      <w:r>
        <w:rPr>
          <w:sz w:val="28"/>
        </w:rPr>
        <w:t>применения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16"/>
          <w:sz w:val="28"/>
        </w:rPr>
        <w:t xml:space="preserve"> </w:t>
      </w:r>
      <w:r>
        <w:rPr>
          <w:sz w:val="28"/>
        </w:rPr>
        <w:t>связь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проекта.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1" w:leader="none"/>
        </w:tabs>
        <w:spacing w:lineRule="exact" w:line="319"/>
        <w:ind w:left="861" w:right="0" w:hanging="360"/>
        <w:rPr/>
      </w:pPr>
      <w:r>
        <w:rPr>
          <w:sz w:val="28"/>
        </w:rPr>
        <w:t>Отличия</w:t>
      </w:r>
      <w:r>
        <w:rPr>
          <w:spacing w:val="-10"/>
          <w:sz w:val="28"/>
        </w:rPr>
        <w:t xml:space="preserve"> </w:t>
      </w:r>
      <w:r>
        <w:rPr>
          <w:sz w:val="28"/>
        </w:rPr>
        <w:t>риска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неопределенности.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9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1" w:leader="none"/>
        </w:tabs>
        <w:spacing w:before="22" w:after="0"/>
        <w:ind w:left="861" w:right="0" w:hanging="360"/>
        <w:rPr/>
      </w:pPr>
      <w:r>
        <w:rPr>
          <w:sz w:val="28"/>
        </w:rPr>
        <w:t>Анализ</w:t>
      </w:r>
      <w:r>
        <w:rPr>
          <w:spacing w:val="-12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10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9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1"/>
          <w:sz w:val="28"/>
        </w:rPr>
        <w:t xml:space="preserve"> </w:t>
      </w:r>
      <w:r>
        <w:rPr>
          <w:sz w:val="28"/>
        </w:rPr>
        <w:t>рисков,</w:t>
      </w:r>
      <w:r>
        <w:rPr>
          <w:spacing w:val="-10"/>
          <w:sz w:val="28"/>
        </w:rPr>
        <w:t xml:space="preserve"> </w:t>
      </w:r>
      <w:r>
        <w:rPr>
          <w:sz w:val="28"/>
        </w:rPr>
        <w:t>cравнительные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характеристики.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1" w:leader="none"/>
        </w:tabs>
        <w:spacing w:before="21" w:after="0"/>
        <w:ind w:left="861" w:right="0" w:hanging="360"/>
        <w:rPr/>
      </w:pPr>
      <w:r>
        <w:rPr>
          <w:sz w:val="28"/>
        </w:rPr>
        <w:t>Осуществление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7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7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сметы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  <w:tab w:val="left" w:pos="1999" w:leader="none"/>
          <w:tab w:val="left" w:pos="4594" w:leader="none"/>
          <w:tab w:val="left" w:pos="6604" w:leader="none"/>
          <w:tab w:val="left" w:pos="7349" w:leader="none"/>
          <w:tab w:val="left" w:pos="8445" w:leader="none"/>
          <w:tab w:val="left" w:pos="8875" w:leader="none"/>
        </w:tabs>
        <w:spacing w:lineRule="auto" w:line="254" w:before="21" w:after="0"/>
        <w:ind w:left="862" w:right="855" w:hanging="361"/>
        <w:rPr/>
      </w:pPr>
      <w:r>
        <w:rPr>
          <w:spacing w:val="-2"/>
          <w:sz w:val="28"/>
        </w:rPr>
        <w:t>Состав</w:t>
      </w:r>
      <w:r>
        <w:rPr>
          <w:sz w:val="28"/>
        </w:rPr>
        <w:tab/>
      </w:r>
      <w:r>
        <w:rPr>
          <w:spacing w:val="-2"/>
          <w:sz w:val="28"/>
        </w:rPr>
        <w:t>градостроительной</w:t>
      </w:r>
      <w:r>
        <w:rPr>
          <w:sz w:val="28"/>
        </w:rPr>
        <w:tab/>
      </w:r>
      <w:r>
        <w:rPr>
          <w:spacing w:val="-2"/>
          <w:sz w:val="28"/>
        </w:rPr>
        <w:t>документации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работе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гостиничным </w:t>
      </w:r>
      <w:r>
        <w:rPr>
          <w:sz w:val="28"/>
        </w:rPr>
        <w:t>девелоперским проектом.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</w:tabs>
        <w:spacing w:lineRule="auto" w:line="254"/>
        <w:ind w:left="862" w:right="849" w:hanging="361"/>
        <w:rPr/>
      </w:pPr>
      <w:r>
        <w:rPr>
          <w:sz w:val="28"/>
        </w:rPr>
        <w:t>Проект планировки и</w:t>
      </w:r>
      <w:r>
        <w:rPr>
          <w:spacing w:val="33"/>
          <w:sz w:val="28"/>
        </w:rPr>
        <w:t xml:space="preserve"> </w:t>
      </w:r>
      <w:r>
        <w:rPr>
          <w:sz w:val="28"/>
        </w:rPr>
        <w:t>проект межевания</w:t>
      </w:r>
      <w:r>
        <w:rPr>
          <w:spacing w:val="33"/>
          <w:sz w:val="28"/>
        </w:rPr>
        <w:t xml:space="preserve"> </w:t>
      </w:r>
      <w:r>
        <w:rPr>
          <w:sz w:val="28"/>
        </w:rPr>
        <w:t>территория,</w:t>
      </w:r>
      <w:r>
        <w:rPr>
          <w:spacing w:val="38"/>
          <w:sz w:val="28"/>
        </w:rPr>
        <w:t xml:space="preserve"> </w:t>
      </w:r>
      <w:r>
        <w:rPr>
          <w:sz w:val="28"/>
        </w:rPr>
        <w:t>градостроительный план земельного участка, основные отличия и определения.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</w:tabs>
        <w:spacing w:lineRule="auto" w:line="254"/>
        <w:ind w:left="862" w:right="855" w:hanging="361"/>
        <w:rPr/>
      </w:pPr>
      <w:r>
        <w:rPr>
          <w:sz w:val="28"/>
        </w:rPr>
        <w:t>Функции</w:t>
      </w:r>
      <w:r>
        <w:rPr>
          <w:spacing w:val="38"/>
          <w:sz w:val="28"/>
        </w:rPr>
        <w:t xml:space="preserve"> </w:t>
      </w:r>
      <w:r>
        <w:rPr>
          <w:sz w:val="28"/>
        </w:rPr>
        <w:t>девелопера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7"/>
          <w:sz w:val="28"/>
        </w:rPr>
        <w:t xml:space="preserve"> </w:t>
      </w:r>
      <w:r>
        <w:rPr>
          <w:sz w:val="28"/>
        </w:rPr>
        <w:t>этапе</w:t>
      </w:r>
      <w:r>
        <w:rPr>
          <w:spacing w:val="3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38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38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35"/>
          <w:sz w:val="28"/>
        </w:rPr>
        <w:t xml:space="preserve"> </w:t>
      </w:r>
      <w:r>
        <w:rPr>
          <w:sz w:val="28"/>
        </w:rPr>
        <w:t>и функции экспертизы проектной документации.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</w:tabs>
        <w:spacing w:lineRule="auto" w:line="254"/>
        <w:ind w:left="862" w:right="854" w:hanging="361"/>
        <w:rPr/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фазы</w:t>
      </w:r>
      <w:r>
        <w:rPr>
          <w:spacing w:val="-7"/>
          <w:sz w:val="28"/>
        </w:rPr>
        <w:t xml:space="preserve"> </w:t>
      </w:r>
      <w:r>
        <w:rPr>
          <w:sz w:val="28"/>
        </w:rPr>
        <w:t>девелоперского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гостиничного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реализации каждой из фаз.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  <w:tab w:val="left" w:pos="930" w:leader="none"/>
        </w:tabs>
        <w:spacing w:lineRule="auto" w:line="254"/>
        <w:ind w:left="862" w:right="1730" w:hanging="361"/>
        <w:rPr/>
      </w:pPr>
      <w:r>
        <w:rPr>
          <w:sz w:val="28"/>
        </w:rPr>
        <w:tab/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гибких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гибких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проектных технологий в гостиничном бизнесе.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  <w:tab w:val="left" w:pos="930" w:leader="none"/>
        </w:tabs>
        <w:spacing w:lineRule="auto" w:line="254"/>
        <w:ind w:left="862" w:right="1730" w:hanging="361"/>
        <w:rPr/>
      </w:pPr>
      <w:r>
        <w:rPr>
          <w:sz w:val="28"/>
        </w:rPr>
        <w:t>О</w:t>
      </w:r>
      <w:r>
        <w:rPr>
          <w:sz w:val="28"/>
        </w:rPr>
        <w:t>сновы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проекта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  <w:tab w:val="left" w:pos="930" w:leader="none"/>
        </w:tabs>
        <w:spacing w:lineRule="auto" w:line="254"/>
        <w:ind w:left="862" w:right="1730" w:hanging="361"/>
        <w:rPr/>
      </w:pPr>
      <w:r>
        <w:rPr>
          <w:sz w:val="28"/>
        </w:rPr>
        <w:t>Scrum и Kanban как основные методики управления гибкими проектами, особенности применения и различия.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862" w:leader="none"/>
          <w:tab w:val="left" w:pos="930" w:leader="none"/>
        </w:tabs>
        <w:spacing w:lineRule="auto" w:line="254"/>
        <w:ind w:left="862" w:right="1730" w:hanging="361"/>
        <w:rPr/>
      </w:pPr>
      <w:r>
        <w:rPr>
          <w:sz w:val="28"/>
        </w:rPr>
        <w:t>Методики Six Sigma и Lean Management при управлении проектами в гостиничном и туристическом бизнесе.</w:t>
      </w:r>
    </w:p>
    <w:p>
      <w:pPr>
        <w:sectPr>
          <w:type w:val="continuous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9"/>
        </w:numPr>
        <w:tabs>
          <w:tab w:val="clear" w:pos="720"/>
          <w:tab w:val="left" w:pos="862" w:leader="none"/>
          <w:tab w:val="left" w:pos="930" w:leader="none"/>
        </w:tabs>
        <w:spacing w:lineRule="auto" w:line="254"/>
        <w:ind w:left="862" w:right="1730" w:hanging="361"/>
        <w:rPr/>
      </w:pPr>
      <w:r>
        <w:rPr>
          <w:sz w:val="28"/>
        </w:rPr>
        <w:t>Модель Кано, ее основные характеристики и особенности применения при управлении проектами в гостиничном и туристическом бизнесе.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9" w:before="67" w:after="0"/>
        <w:ind w:left="862" w:right="846" w:hanging="361"/>
        <w:rPr/>
      </w:pPr>
      <w:r>
        <w:rPr>
          <w:sz w:val="28"/>
        </w:rPr>
        <w:t>Определение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40"/>
          <w:sz w:val="28"/>
        </w:rPr>
        <w:t xml:space="preserve"> </w:t>
      </w:r>
      <w:r>
        <w:rPr>
          <w:sz w:val="28"/>
        </w:rPr>
        <w:t>Стандартная</w:t>
      </w:r>
      <w:r>
        <w:rPr>
          <w:spacing w:val="4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40"/>
          <w:sz w:val="28"/>
        </w:rPr>
        <w:t xml:space="preserve"> </w:t>
      </w:r>
      <w:r>
        <w:rPr>
          <w:sz w:val="28"/>
        </w:rPr>
        <w:t>бизнес-плана инвестиционного проекта.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  <w:tab w:val="left" w:pos="4086" w:leader="none"/>
          <w:tab w:val="left" w:pos="5917" w:leader="none"/>
          <w:tab w:val="left" w:pos="7241" w:leader="none"/>
          <w:tab w:val="left" w:pos="8708" w:leader="none"/>
          <w:tab w:val="left" w:pos="9736" w:leader="none"/>
          <w:tab w:val="left" w:pos="10203" w:leader="none"/>
        </w:tabs>
        <w:spacing w:lineRule="auto" w:line="259" w:before="1" w:after="0"/>
        <w:ind w:left="862" w:right="845" w:hanging="361"/>
        <w:rPr/>
      </w:pPr>
      <w:r>
        <w:rPr>
          <w:spacing w:val="-2"/>
          <w:sz w:val="28"/>
        </w:rPr>
        <w:t>Технико-экономическое</w:t>
      </w:r>
      <w:r>
        <w:rPr>
          <w:sz w:val="28"/>
        </w:rPr>
        <w:tab/>
      </w:r>
      <w:r>
        <w:rPr>
          <w:spacing w:val="-2"/>
          <w:sz w:val="28"/>
        </w:rPr>
        <w:t>обоснование</w:t>
      </w:r>
      <w:r>
        <w:rPr>
          <w:sz w:val="28"/>
        </w:rPr>
        <w:tab/>
      </w:r>
      <w:r>
        <w:rPr>
          <w:spacing w:val="-2"/>
          <w:sz w:val="28"/>
        </w:rPr>
        <w:t>проекта,</w:t>
      </w:r>
      <w:r>
        <w:rPr>
          <w:sz w:val="28"/>
        </w:rPr>
        <w:tab/>
      </w:r>
      <w:r>
        <w:rPr>
          <w:spacing w:val="-2"/>
          <w:sz w:val="28"/>
        </w:rPr>
        <w:t>основные</w:t>
      </w:r>
      <w:r>
        <w:rPr>
          <w:sz w:val="28"/>
        </w:rPr>
        <w:tab/>
      </w:r>
      <w:r>
        <w:rPr>
          <w:spacing w:val="-2"/>
          <w:sz w:val="28"/>
        </w:rPr>
        <w:t>этапы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6"/>
          <w:sz w:val="28"/>
        </w:rPr>
        <w:t xml:space="preserve">их </w:t>
      </w:r>
      <w:r>
        <w:rPr>
          <w:spacing w:val="-2"/>
          <w:sz w:val="28"/>
        </w:rPr>
        <w:t>особенности.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  <w:tab w:val="left" w:pos="2296" w:leader="none"/>
          <w:tab w:val="left" w:pos="3488" w:leader="none"/>
          <w:tab w:val="left" w:pos="4962" w:leader="none"/>
          <w:tab w:val="left" w:pos="6892" w:leader="none"/>
          <w:tab w:val="left" w:pos="8851" w:leader="none"/>
        </w:tabs>
        <w:spacing w:lineRule="auto" w:line="254" w:before="1" w:after="0"/>
        <w:ind w:left="862" w:right="852" w:hanging="361"/>
        <w:rPr/>
      </w:pPr>
      <w:r>
        <w:rPr>
          <w:spacing w:val="-2"/>
          <w:sz w:val="28"/>
        </w:rPr>
        <w:t>Основные</w:t>
      </w:r>
      <w:r>
        <w:rPr>
          <w:sz w:val="28"/>
        </w:rPr>
        <w:tab/>
      </w:r>
      <w:r>
        <w:rPr>
          <w:spacing w:val="-2"/>
          <w:sz w:val="28"/>
        </w:rPr>
        <w:t>разделы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2"/>
          <w:sz w:val="28"/>
        </w:rPr>
        <w:t>документации</w:t>
      </w:r>
      <w:r>
        <w:rPr>
          <w:sz w:val="28"/>
        </w:rPr>
        <w:tab/>
      </w:r>
      <w:r>
        <w:rPr>
          <w:spacing w:val="-2"/>
          <w:sz w:val="28"/>
        </w:rPr>
        <w:t>строительного</w:t>
      </w:r>
      <w:r>
        <w:rPr>
          <w:sz w:val="28"/>
        </w:rPr>
        <w:tab/>
      </w:r>
      <w:r>
        <w:rPr>
          <w:spacing w:val="-2"/>
          <w:sz w:val="28"/>
        </w:rPr>
        <w:t xml:space="preserve">гостиничного </w:t>
      </w:r>
      <w:r>
        <w:rPr>
          <w:sz w:val="28"/>
        </w:rPr>
        <w:t>проекта, нормативно-правовое регулирование.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1" w:leader="none"/>
        </w:tabs>
        <w:spacing w:before="4" w:after="0"/>
        <w:ind w:left="861" w:right="0" w:hanging="360"/>
        <w:rPr/>
      </w:pPr>
      <w:r>
        <w:rPr>
          <w:sz w:val="28"/>
        </w:rPr>
        <w:t>Управление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бюджетом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5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этапы.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9" w:before="26" w:after="0"/>
        <w:ind w:left="862" w:right="850" w:hanging="361"/>
        <w:rPr/>
      </w:pPr>
      <w:r>
        <w:rPr>
          <w:sz w:val="28"/>
        </w:rPr>
        <w:t>Управление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проектами.</w:t>
      </w:r>
      <w:r>
        <w:rPr>
          <w:spacing w:val="-15"/>
          <w:sz w:val="28"/>
        </w:rPr>
        <w:t xml:space="preserve"> </w:t>
      </w:r>
      <w:r>
        <w:rPr>
          <w:sz w:val="28"/>
        </w:rPr>
        <w:t>Виды</w:t>
      </w:r>
      <w:r>
        <w:rPr>
          <w:spacing w:val="-16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риск-анализа,</w:t>
      </w:r>
      <w:r>
        <w:rPr>
          <w:spacing w:val="-16"/>
          <w:sz w:val="28"/>
        </w:rPr>
        <w:t xml:space="preserve"> </w:t>
      </w:r>
      <w:r>
        <w:rPr>
          <w:sz w:val="28"/>
        </w:rPr>
        <w:t>сценарный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анализ </w:t>
      </w:r>
      <w:r>
        <w:rPr>
          <w:spacing w:val="-2"/>
          <w:sz w:val="28"/>
        </w:rPr>
        <w:t>рисков.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1" w:leader="none"/>
        </w:tabs>
        <w:spacing w:lineRule="exact" w:line="320"/>
        <w:ind w:left="861" w:right="0" w:hanging="360"/>
        <w:rPr/>
      </w:pPr>
      <w:r>
        <w:rPr>
          <w:sz w:val="28"/>
        </w:rPr>
        <w:t>Принципы</w:t>
      </w:r>
      <w:r>
        <w:rPr>
          <w:spacing w:val="-1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0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проектов.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9" w:before="26" w:after="0"/>
        <w:ind w:left="862" w:right="852" w:hanging="361"/>
        <w:rPr/>
      </w:pPr>
      <w:r>
        <w:rPr>
          <w:sz w:val="28"/>
        </w:rPr>
        <w:t>Международные</w:t>
      </w:r>
      <w:r>
        <w:rPr>
          <w:spacing w:val="-10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краткие </w:t>
      </w:r>
      <w:r>
        <w:rPr>
          <w:spacing w:val="-2"/>
          <w:sz w:val="28"/>
        </w:rPr>
        <w:t>характеристики.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  <w:tab w:val="left" w:pos="1891" w:leader="none"/>
          <w:tab w:val="left" w:pos="3167" w:leader="none"/>
          <w:tab w:val="left" w:pos="3891" w:leader="none"/>
          <w:tab w:val="left" w:pos="5569" w:leader="none"/>
          <w:tab w:val="left" w:pos="7185" w:leader="none"/>
          <w:tab w:val="left" w:pos="8611" w:leader="none"/>
          <w:tab w:val="left" w:pos="9044" w:leader="none"/>
        </w:tabs>
        <w:spacing w:lineRule="auto" w:line="259" w:before="1" w:after="0"/>
        <w:ind w:left="862" w:right="856" w:hanging="361"/>
        <w:rPr/>
      </w:pPr>
      <w:r>
        <w:rPr>
          <w:spacing w:val="-2"/>
          <w:sz w:val="28"/>
        </w:rPr>
        <w:t>Факто</w:t>
      </w:r>
      <w:r>
        <w:rPr>
          <w:sz w:val="28"/>
        </w:rPr>
        <w:tab/>
      </w:r>
      <w:r>
        <w:rPr>
          <w:spacing w:val="-2"/>
          <w:sz w:val="28"/>
        </w:rPr>
        <w:t>времени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управлении</w:t>
      </w:r>
      <w:r>
        <w:rPr>
          <w:sz w:val="28"/>
        </w:rPr>
        <w:tab/>
      </w:r>
      <w:r>
        <w:rPr>
          <w:spacing w:val="-2"/>
          <w:sz w:val="28"/>
        </w:rPr>
        <w:t>проектами,</w:t>
      </w:r>
      <w:r>
        <w:rPr>
          <w:sz w:val="28"/>
        </w:rPr>
        <w:tab/>
      </w:r>
      <w:r>
        <w:rPr>
          <w:spacing w:val="-2"/>
          <w:sz w:val="28"/>
        </w:rPr>
        <w:t>сущность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применение дисконтирования.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9"/>
        <w:ind w:left="862" w:right="855" w:hanging="361"/>
        <w:rPr/>
      </w:pPr>
      <w:r>
        <w:rPr>
          <w:sz w:val="28"/>
        </w:rPr>
        <w:t>Классификация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80"/>
          <w:sz w:val="28"/>
        </w:rPr>
        <w:t xml:space="preserve"> </w:t>
      </w:r>
      <w:r>
        <w:rPr>
          <w:sz w:val="28"/>
        </w:rPr>
        <w:t>потоками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проектной </w:t>
      </w:r>
      <w:r>
        <w:rPr>
          <w:spacing w:val="-2"/>
          <w:sz w:val="28"/>
        </w:rPr>
        <w:t>деятельности.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1" w:leader="none"/>
        </w:tabs>
        <w:ind w:left="861" w:right="0" w:hanging="360"/>
        <w:rPr/>
      </w:pPr>
      <w:r>
        <w:rPr>
          <w:sz w:val="28"/>
        </w:rPr>
        <w:t>Концепция</w:t>
      </w:r>
      <w:r>
        <w:rPr>
          <w:spacing w:val="-9"/>
          <w:sz w:val="28"/>
        </w:rPr>
        <w:t xml:space="preserve"> </w:t>
      </w:r>
      <w:r>
        <w:rPr>
          <w:sz w:val="28"/>
        </w:rPr>
        <w:t>цены</w:t>
      </w:r>
      <w:r>
        <w:rPr>
          <w:spacing w:val="-5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проектами,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WACC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  <w:tab w:val="left" w:pos="2259" w:leader="none"/>
          <w:tab w:val="left" w:pos="3456" w:leader="none"/>
          <w:tab w:val="left" w:pos="5427" w:leader="none"/>
          <w:tab w:val="left" w:pos="6453" w:leader="none"/>
          <w:tab w:val="left" w:pos="8568" w:leader="none"/>
          <w:tab w:val="left" w:pos="10045" w:leader="none"/>
        </w:tabs>
        <w:spacing w:lineRule="auto" w:line="254" w:before="25" w:after="0"/>
        <w:ind w:left="862" w:right="854" w:hanging="361"/>
        <w:rPr/>
      </w:pPr>
      <w:r>
        <w:rPr>
          <w:spacing w:val="-2"/>
          <w:sz w:val="28"/>
        </w:rPr>
        <w:t>Критерий</w:t>
      </w:r>
      <w:r>
        <w:rPr>
          <w:sz w:val="28"/>
        </w:rPr>
        <w:tab/>
      </w:r>
      <w:r>
        <w:rPr>
          <w:spacing w:val="-2"/>
          <w:sz w:val="28"/>
        </w:rPr>
        <w:t>учетной</w:t>
      </w:r>
      <w:r>
        <w:rPr>
          <w:sz w:val="28"/>
        </w:rPr>
        <w:tab/>
      </w:r>
      <w:r>
        <w:rPr>
          <w:spacing w:val="-2"/>
          <w:sz w:val="28"/>
        </w:rPr>
        <w:t>бухгалтерской</w:t>
      </w:r>
      <w:r>
        <w:rPr>
          <w:sz w:val="28"/>
        </w:rPr>
        <w:tab/>
      </w:r>
      <w:r>
        <w:rPr>
          <w:spacing w:val="-2"/>
          <w:sz w:val="28"/>
        </w:rPr>
        <w:t>нормы</w:t>
      </w:r>
      <w:r>
        <w:rPr>
          <w:sz w:val="28"/>
        </w:rPr>
        <w:tab/>
      </w:r>
      <w:r>
        <w:rPr>
          <w:spacing w:val="-2"/>
          <w:sz w:val="28"/>
        </w:rPr>
        <w:t>рентабельности</w:t>
      </w:r>
      <w:r>
        <w:rPr>
          <w:sz w:val="28"/>
        </w:rPr>
        <w:tab/>
      </w:r>
      <w:r>
        <w:rPr>
          <w:spacing w:val="-2"/>
          <w:sz w:val="28"/>
        </w:rPr>
        <w:t>(прибыли)</w:t>
      </w:r>
      <w:r>
        <w:rPr>
          <w:sz w:val="28"/>
        </w:rPr>
        <w:tab/>
      </w:r>
      <w:r>
        <w:rPr>
          <w:spacing w:val="-4"/>
          <w:sz w:val="28"/>
        </w:rPr>
        <w:t xml:space="preserve">при </w:t>
      </w:r>
      <w:r>
        <w:rPr>
          <w:sz w:val="28"/>
        </w:rPr>
        <w:t>финансовой и инвестиционной оценке проектов, отличия от других методов.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9" w:before="5" w:after="0"/>
        <w:ind w:left="862" w:right="852" w:hanging="361"/>
        <w:rPr/>
      </w:pPr>
      <w:r>
        <w:rPr>
          <w:sz w:val="28"/>
        </w:rPr>
        <w:t xml:space="preserve">Срок окупаемости проекта с учетом и без учета дисконтирования, особенности </w:t>
      </w:r>
      <w:r>
        <w:rPr>
          <w:spacing w:val="-2"/>
          <w:sz w:val="28"/>
        </w:rPr>
        <w:t>применения.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  <w:tab w:val="left" w:pos="2288" w:leader="none"/>
          <w:tab w:val="left" w:pos="3374" w:leader="none"/>
          <w:tab w:val="left" w:pos="5189" w:leader="none"/>
          <w:tab w:val="left" w:pos="6699" w:leader="none"/>
          <w:tab w:val="left" w:pos="7966" w:leader="none"/>
          <w:tab w:val="left" w:pos="9345" w:leader="none"/>
        </w:tabs>
        <w:spacing w:lineRule="auto" w:line="259" w:before="1" w:after="0"/>
        <w:ind w:left="862" w:right="855" w:hanging="361"/>
        <w:rPr/>
      </w:pPr>
      <w:r>
        <w:rPr>
          <w:spacing w:val="-2"/>
          <w:sz w:val="28"/>
        </w:rPr>
        <w:t>Критерий</w:t>
      </w:r>
      <w:r>
        <w:rPr>
          <w:sz w:val="28"/>
        </w:rPr>
        <w:tab/>
      </w:r>
      <w:r>
        <w:rPr>
          <w:spacing w:val="-2"/>
          <w:sz w:val="28"/>
        </w:rPr>
        <w:t>чистой</w:t>
      </w:r>
      <w:r>
        <w:rPr>
          <w:sz w:val="28"/>
        </w:rPr>
        <w:tab/>
      </w:r>
      <w:r>
        <w:rPr>
          <w:spacing w:val="-2"/>
          <w:sz w:val="28"/>
        </w:rPr>
        <w:t>приведенной</w:t>
      </w:r>
      <w:r>
        <w:rPr>
          <w:sz w:val="28"/>
        </w:rPr>
        <w:tab/>
      </w:r>
      <w:r>
        <w:rPr>
          <w:spacing w:val="-2"/>
          <w:sz w:val="28"/>
        </w:rPr>
        <w:t>стоимости</w:t>
      </w:r>
      <w:r>
        <w:rPr>
          <w:sz w:val="28"/>
        </w:rPr>
        <w:tab/>
      </w:r>
      <w:r>
        <w:rPr>
          <w:spacing w:val="-2"/>
          <w:sz w:val="28"/>
        </w:rPr>
        <w:t>проекта,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2"/>
          <w:sz w:val="28"/>
        </w:rPr>
        <w:t xml:space="preserve">подсчета, </w:t>
      </w:r>
      <w:r>
        <w:rPr>
          <w:sz w:val="28"/>
        </w:rPr>
        <w:t>особенности применения при оценке проектов.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1" w:leader="none"/>
        </w:tabs>
        <w:spacing w:lineRule="exact" w:line="320"/>
        <w:ind w:left="861" w:right="0" w:hanging="360"/>
        <w:rPr/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-6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проектами.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9" w:before="26" w:after="0"/>
        <w:ind w:left="862" w:right="850" w:hanging="361"/>
        <w:rPr/>
      </w:pPr>
      <w:r>
        <w:rPr>
          <w:sz w:val="28"/>
        </w:rPr>
        <w:t>Критерий</w:t>
      </w:r>
      <w:r>
        <w:rPr>
          <w:spacing w:val="-10"/>
          <w:sz w:val="28"/>
        </w:rPr>
        <w:t xml:space="preserve"> </w:t>
      </w:r>
      <w:r>
        <w:rPr>
          <w:sz w:val="28"/>
        </w:rPr>
        <w:t>индекса</w:t>
      </w:r>
      <w:r>
        <w:rPr>
          <w:spacing w:val="-10"/>
          <w:sz w:val="28"/>
        </w:rPr>
        <w:t xml:space="preserve"> </w:t>
      </w:r>
      <w:r>
        <w:rPr>
          <w:sz w:val="28"/>
        </w:rPr>
        <w:t>рентабельности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10"/>
          <w:sz w:val="28"/>
        </w:rPr>
        <w:t xml:space="preserve"> </w:t>
      </w:r>
      <w:r>
        <w:rPr>
          <w:sz w:val="28"/>
        </w:rPr>
        <w:t>подсчета,</w:t>
      </w:r>
      <w:r>
        <w:rPr>
          <w:spacing w:val="-9"/>
          <w:sz w:val="28"/>
        </w:rPr>
        <w:t xml:space="preserve"> </w:t>
      </w:r>
      <w:r>
        <w:rPr>
          <w:sz w:val="28"/>
        </w:rPr>
        <w:t>особенности применения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16"/>
          <w:sz w:val="28"/>
        </w:rPr>
        <w:t xml:space="preserve"> </w:t>
      </w:r>
      <w:r>
        <w:rPr>
          <w:sz w:val="28"/>
        </w:rPr>
        <w:t>связь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проекта.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  <w:tab w:val="left" w:pos="2502" w:leader="none"/>
          <w:tab w:val="left" w:pos="3449" w:leader="none"/>
          <w:tab w:val="left" w:pos="5061" w:leader="none"/>
          <w:tab w:val="left" w:pos="6284" w:leader="none"/>
          <w:tab w:val="left" w:pos="7620" w:leader="none"/>
          <w:tab w:val="left" w:pos="8978" w:leader="none"/>
        </w:tabs>
        <w:spacing w:lineRule="auto" w:line="254"/>
        <w:ind w:left="862" w:right="849" w:hanging="361"/>
        <w:rPr/>
      </w:pPr>
      <w:r>
        <w:rPr>
          <w:spacing w:val="-2"/>
          <w:sz w:val="28"/>
        </w:rPr>
        <w:t>Внутренняя</w:t>
      </w:r>
      <w:r>
        <w:rPr>
          <w:sz w:val="28"/>
        </w:rPr>
        <w:tab/>
      </w:r>
      <w:r>
        <w:rPr>
          <w:spacing w:val="-2"/>
          <w:sz w:val="28"/>
        </w:rPr>
        <w:t>норма</w:t>
      </w:r>
      <w:r>
        <w:rPr>
          <w:sz w:val="28"/>
        </w:rPr>
        <w:tab/>
      </w:r>
      <w:r>
        <w:rPr>
          <w:spacing w:val="-2"/>
          <w:sz w:val="28"/>
        </w:rPr>
        <w:t>доходности</w:t>
      </w:r>
      <w:r>
        <w:rPr>
          <w:sz w:val="28"/>
        </w:rPr>
        <w:tab/>
      </w:r>
      <w:r>
        <w:rPr>
          <w:spacing w:val="-2"/>
          <w:sz w:val="28"/>
        </w:rPr>
        <w:t>проекта,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2"/>
          <w:sz w:val="28"/>
        </w:rPr>
        <w:t>подсчета,</w:t>
      </w:r>
      <w:r>
        <w:rPr>
          <w:sz w:val="28"/>
        </w:rPr>
        <w:tab/>
      </w:r>
      <w:r>
        <w:rPr>
          <w:spacing w:val="-2"/>
          <w:sz w:val="28"/>
        </w:rPr>
        <w:t xml:space="preserve">особенности </w:t>
      </w:r>
      <w:r>
        <w:rPr>
          <w:sz w:val="28"/>
        </w:rPr>
        <w:t>применения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16"/>
          <w:sz w:val="28"/>
        </w:rPr>
        <w:t xml:space="preserve"> </w:t>
      </w:r>
      <w:r>
        <w:rPr>
          <w:sz w:val="28"/>
        </w:rPr>
        <w:t>связь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5"/>
          <w:sz w:val="28"/>
        </w:rPr>
        <w:t xml:space="preserve"> </w:t>
      </w:r>
      <w:r>
        <w:rPr>
          <w:sz w:val="28"/>
        </w:rPr>
        <w:t>проекта.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1" w:leader="none"/>
        </w:tabs>
        <w:spacing w:before="5" w:after="0"/>
        <w:ind w:left="861" w:right="0" w:hanging="360"/>
        <w:rPr/>
      </w:pPr>
      <w:r>
        <w:rPr>
          <w:sz w:val="28"/>
        </w:rPr>
        <w:t>Отличия</w:t>
      </w:r>
      <w:r>
        <w:rPr>
          <w:spacing w:val="-10"/>
          <w:sz w:val="28"/>
        </w:rPr>
        <w:t xml:space="preserve"> </w:t>
      </w:r>
      <w:r>
        <w:rPr>
          <w:sz w:val="28"/>
        </w:rPr>
        <w:t>риска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неопределенности.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9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930" w:leader="none"/>
        </w:tabs>
        <w:spacing w:before="26" w:after="0"/>
        <w:ind w:left="930" w:right="0" w:hanging="429"/>
        <w:rPr/>
      </w:pPr>
      <w:r>
        <w:rPr>
          <w:spacing w:val="-2"/>
          <w:sz w:val="28"/>
        </w:rPr>
        <w:t>Анализ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рисков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проекта,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рисков,</w:t>
      </w:r>
      <w:r>
        <w:rPr>
          <w:sz w:val="28"/>
        </w:rPr>
        <w:t xml:space="preserve"> </w:t>
      </w:r>
      <w:r>
        <w:rPr>
          <w:spacing w:val="-2"/>
          <w:sz w:val="28"/>
        </w:rPr>
        <w:t>cравнительные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характеристики.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1" w:leader="none"/>
        </w:tabs>
        <w:spacing w:before="26" w:after="0"/>
        <w:ind w:left="861" w:right="0" w:hanging="360"/>
        <w:rPr/>
      </w:pPr>
      <w:r>
        <w:rPr>
          <w:sz w:val="28"/>
        </w:rPr>
        <w:t>Осуществление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7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7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сметы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  <w:tab w:val="left" w:pos="1999" w:leader="none"/>
          <w:tab w:val="left" w:pos="4594" w:leader="none"/>
          <w:tab w:val="left" w:pos="6604" w:leader="none"/>
          <w:tab w:val="left" w:pos="7349" w:leader="none"/>
          <w:tab w:val="left" w:pos="8445" w:leader="none"/>
          <w:tab w:val="left" w:pos="8875" w:leader="none"/>
        </w:tabs>
        <w:spacing w:lineRule="auto" w:line="254" w:before="26" w:after="0"/>
        <w:ind w:left="862" w:right="855" w:hanging="361"/>
        <w:rPr/>
      </w:pPr>
      <w:r>
        <w:rPr>
          <w:spacing w:val="-2"/>
          <w:sz w:val="28"/>
        </w:rPr>
        <w:t>Состав</w:t>
      </w:r>
      <w:r>
        <w:rPr>
          <w:sz w:val="28"/>
        </w:rPr>
        <w:tab/>
      </w:r>
      <w:r>
        <w:rPr>
          <w:spacing w:val="-2"/>
          <w:sz w:val="28"/>
        </w:rPr>
        <w:t>градостроительной</w:t>
      </w:r>
      <w:r>
        <w:rPr>
          <w:sz w:val="28"/>
        </w:rPr>
        <w:tab/>
      </w:r>
      <w:r>
        <w:rPr>
          <w:spacing w:val="-2"/>
          <w:sz w:val="28"/>
        </w:rPr>
        <w:t>документации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работе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гостиничным </w:t>
      </w:r>
      <w:r>
        <w:rPr>
          <w:sz w:val="28"/>
        </w:rPr>
        <w:t>девелоперским проектом.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9" w:before="5" w:after="0"/>
        <w:ind w:left="862" w:right="855" w:hanging="361"/>
        <w:rPr/>
      </w:pPr>
      <w:r>
        <w:rPr>
          <w:sz w:val="28"/>
        </w:rPr>
        <w:t>Проект планировки и</w:t>
      </w:r>
      <w:r>
        <w:rPr>
          <w:spacing w:val="33"/>
          <w:sz w:val="28"/>
        </w:rPr>
        <w:t xml:space="preserve"> </w:t>
      </w:r>
      <w:r>
        <w:rPr>
          <w:sz w:val="28"/>
        </w:rPr>
        <w:t>проект межевания</w:t>
      </w:r>
      <w:r>
        <w:rPr>
          <w:spacing w:val="33"/>
          <w:sz w:val="28"/>
        </w:rPr>
        <w:t xml:space="preserve"> </w:t>
      </w:r>
      <w:r>
        <w:rPr>
          <w:sz w:val="28"/>
        </w:rPr>
        <w:t>территория, градостроительный план земельного участка, основные отличия и определения.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4" w:before="1" w:after="0"/>
        <w:ind w:left="862" w:right="854" w:hanging="361"/>
        <w:rPr/>
      </w:pPr>
      <w:r>
        <w:rPr>
          <w:sz w:val="28"/>
        </w:rPr>
        <w:t>Функции</w:t>
      </w:r>
      <w:r>
        <w:rPr>
          <w:spacing w:val="39"/>
          <w:sz w:val="28"/>
        </w:rPr>
        <w:t xml:space="preserve"> </w:t>
      </w:r>
      <w:r>
        <w:rPr>
          <w:sz w:val="28"/>
        </w:rPr>
        <w:t>девелопера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7"/>
          <w:sz w:val="28"/>
        </w:rPr>
        <w:t xml:space="preserve"> </w:t>
      </w:r>
      <w:r>
        <w:rPr>
          <w:sz w:val="28"/>
        </w:rPr>
        <w:t>этапе</w:t>
      </w:r>
      <w:r>
        <w:rPr>
          <w:spacing w:val="3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38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38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35"/>
          <w:sz w:val="28"/>
        </w:rPr>
        <w:t xml:space="preserve"> </w:t>
      </w:r>
      <w:r>
        <w:rPr>
          <w:sz w:val="28"/>
        </w:rPr>
        <w:t>и функции экспертизы проектной документации.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862" w:leader="none"/>
        </w:tabs>
        <w:spacing w:lineRule="auto" w:line="259" w:before="4" w:after="0"/>
        <w:ind w:left="862" w:right="862" w:hanging="361"/>
        <w:rPr/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фазы</w:t>
      </w:r>
      <w:r>
        <w:rPr>
          <w:spacing w:val="-8"/>
          <w:sz w:val="28"/>
        </w:rPr>
        <w:t xml:space="preserve"> </w:t>
      </w:r>
      <w:r>
        <w:rPr>
          <w:sz w:val="28"/>
        </w:rPr>
        <w:t>девелоперского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гостиничного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9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реализации каждой из фаз.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8"/>
        </w:numPr>
        <w:tabs>
          <w:tab w:val="clear" w:pos="720"/>
          <w:tab w:val="left" w:pos="862" w:leader="none"/>
          <w:tab w:val="left" w:pos="930" w:leader="none"/>
        </w:tabs>
        <w:spacing w:lineRule="auto" w:line="254" w:before="1" w:after="0"/>
        <w:ind w:left="862" w:right="1721" w:hanging="361"/>
        <w:rPr/>
      </w:pPr>
      <w:r>
        <w:rPr>
          <w:sz w:val="28"/>
        </w:rPr>
        <w:tab/>
        <w:t>Критерии</w:t>
      </w:r>
      <w:r>
        <w:rPr>
          <w:spacing w:val="-4"/>
          <w:sz w:val="28"/>
        </w:rPr>
        <w:t xml:space="preserve"> </w:t>
      </w:r>
      <w:r>
        <w:rPr>
          <w:sz w:val="28"/>
        </w:rPr>
        <w:t>гибких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гибких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проектных технологий в гостиничном бизнесе</w:t>
      </w:r>
    </w:p>
    <w:p>
      <w:pPr>
        <w:pStyle w:val="2"/>
        <w:spacing w:lineRule="auto" w:line="240"/>
        <w:ind w:left="862" w:right="939" w:hanging="0"/>
        <w:jc w:val="both"/>
        <w:rPr/>
      </w:pPr>
      <w:r>
        <w:rPr/>
        <w:t>8.Перечень</w:t>
      </w:r>
      <w:r>
        <w:rPr>
          <w:spacing w:val="-6"/>
        </w:rPr>
        <w:t xml:space="preserve"> </w:t>
      </w:r>
      <w:r>
        <w:rPr/>
        <w:t>основной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дополнительной</w:t>
      </w:r>
      <w:r>
        <w:rPr>
          <w:spacing w:val="-6"/>
        </w:rPr>
        <w:t xml:space="preserve"> </w:t>
      </w:r>
      <w:r>
        <w:rPr/>
        <w:t>учебной</w:t>
      </w:r>
      <w:r>
        <w:rPr>
          <w:spacing w:val="-9"/>
        </w:rPr>
        <w:t xml:space="preserve"> </w:t>
      </w:r>
      <w:r>
        <w:rPr/>
        <w:t>литературы,</w:t>
      </w:r>
      <w:r>
        <w:rPr>
          <w:spacing w:val="-6"/>
        </w:rPr>
        <w:t xml:space="preserve"> </w:t>
      </w:r>
      <w:r>
        <w:rPr/>
        <w:t>необходимой для освоения дисциплины</w:t>
      </w:r>
    </w:p>
    <w:p>
      <w:pPr>
        <w:pStyle w:val="3"/>
        <w:spacing w:lineRule="auto" w:line="240" w:before="2" w:after="0"/>
        <w:rPr/>
      </w:pPr>
      <w:r>
        <w:rPr/>
        <w:t>Нормативно-правовые</w:t>
      </w:r>
      <w:r>
        <w:rPr>
          <w:spacing w:val="-16"/>
        </w:rPr>
        <w:t xml:space="preserve"> </w:t>
      </w:r>
      <w:r>
        <w:rPr>
          <w:spacing w:val="-4"/>
        </w:rPr>
        <w:t>акты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058" w:leader="none"/>
        </w:tabs>
        <w:spacing w:lineRule="auto" w:line="240" w:before="155" w:after="0"/>
        <w:ind w:left="141" w:right="848" w:firstLine="708"/>
        <w:jc w:val="both"/>
        <w:rPr>
          <w:sz w:val="28"/>
        </w:rPr>
      </w:pPr>
      <w:r>
        <w:rPr>
          <w:sz w:val="28"/>
        </w:rPr>
        <w:t>Федеральный закон от 24.11.1996 № 132-ФЗ «Об основах туристской деятельности в Российской Федерации»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33" w:leader="none"/>
        </w:tabs>
        <w:spacing w:lineRule="auto" w:line="240"/>
        <w:ind w:left="141" w:right="849" w:firstLine="708"/>
        <w:jc w:val="both"/>
        <w:rPr/>
      </w:pPr>
      <w:r>
        <w:rPr>
          <w:sz w:val="28"/>
        </w:rPr>
        <w:t xml:space="preserve">Закон Российской Федерации от 07.02.1992 N 2300-1 «О защите прав </w:t>
      </w:r>
      <w:r>
        <w:rPr>
          <w:spacing w:val="-2"/>
          <w:sz w:val="28"/>
        </w:rPr>
        <w:t>потребителей»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33" w:leader="none"/>
        </w:tabs>
        <w:spacing w:lineRule="auto" w:line="240"/>
        <w:ind w:left="141" w:right="848" w:firstLine="708"/>
        <w:jc w:val="both"/>
        <w:rPr/>
      </w:pPr>
      <w:r>
        <w:rPr>
          <w:sz w:val="28"/>
        </w:rPr>
        <w:t>Федеральный закон от 05.02.2018 № 16-ФЗ «О внесении изменений в Федеральный закон «Об основах туристской деятельности в Российской Федерации» и</w:t>
      </w:r>
      <w:r>
        <w:rPr>
          <w:spacing w:val="4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правонарушениях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целях </w:t>
      </w:r>
      <w:r>
        <w:rPr/>
        <w:t>совершенствования правового регулирования предоставления гостиничных</w:t>
      </w:r>
      <w:r>
        <w:rPr>
          <w:spacing w:val="40"/>
        </w:rPr>
        <w:t xml:space="preserve"> </w:t>
      </w:r>
      <w:r>
        <w:rPr/>
        <w:t>услуг</w:t>
        <w:tab/>
      </w:r>
      <w:r>
        <w:rPr>
          <w:spacing w:val="-10"/>
        </w:rPr>
        <w:t xml:space="preserve">и </w:t>
      </w:r>
      <w:r>
        <w:rPr/>
        <w:t>классификации объектов туристской индустрии»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144" w:leader="none"/>
        </w:tabs>
        <w:spacing w:lineRule="auto" w:line="240"/>
        <w:ind w:left="141" w:right="856" w:firstLine="708"/>
        <w:rPr>
          <w:sz w:val="28"/>
        </w:rPr>
      </w:pPr>
      <w:r>
        <w:rPr>
          <w:sz w:val="28"/>
        </w:rPr>
        <w:t>Постановление Правительства РФ от 18.11.2020 г. № 1860 «Об утверждении Положения о классификации гостиниц»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128" w:leader="none"/>
        </w:tabs>
        <w:spacing w:lineRule="auto" w:line="240"/>
        <w:ind w:left="141" w:right="843" w:firstLine="708"/>
        <w:rPr/>
      </w:pPr>
      <w:r>
        <w:rPr>
          <w:sz w:val="28"/>
        </w:rPr>
        <w:t>Гражданский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2"/>
          <w:sz w:val="28"/>
        </w:rPr>
        <w:t xml:space="preserve"> </w:t>
      </w:r>
      <w:r>
        <w:rPr>
          <w:sz w:val="28"/>
        </w:rPr>
        <w:t>РФ,</w:t>
      </w:r>
      <w:r>
        <w:rPr>
          <w:spacing w:val="-3"/>
          <w:sz w:val="28"/>
        </w:rPr>
        <w:t xml:space="preserve"> </w:t>
      </w:r>
      <w:r>
        <w:rPr>
          <w:sz w:val="28"/>
        </w:rPr>
        <w:t>cт.1027,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1"/>
          <w:sz w:val="28"/>
        </w:rPr>
        <w:t xml:space="preserve"> </w:t>
      </w:r>
      <w:r>
        <w:rPr>
          <w:sz w:val="28"/>
        </w:rPr>
        <w:t>коммерческой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концессии,</w:t>
      </w:r>
      <w:r>
        <w:rPr>
          <w:spacing w:val="-3"/>
          <w:sz w:val="28"/>
        </w:rPr>
        <w:t xml:space="preserve"> </w:t>
      </w:r>
      <w:r>
        <w:rPr>
          <w:sz w:val="28"/>
        </w:rPr>
        <w:t>cт.</w:t>
      </w:r>
      <w:r>
        <w:rPr>
          <w:spacing w:val="-4"/>
          <w:sz w:val="28"/>
        </w:rPr>
        <w:t xml:space="preserve"> </w:t>
      </w:r>
      <w:r>
        <w:rPr>
          <w:sz w:val="28"/>
        </w:rPr>
        <w:t>1477- 1515, право на товарный знак и право на знак обслуживания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130" w:leader="none"/>
        </w:tabs>
        <w:spacing w:lineRule="auto" w:line="240"/>
        <w:ind w:left="1130" w:right="0" w:hanging="280"/>
        <w:rPr/>
      </w:pPr>
      <w:r>
        <w:rPr>
          <w:sz w:val="28"/>
        </w:rPr>
        <w:t>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«О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конкуренции»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26.07.2006</w:t>
      </w:r>
      <w:r>
        <w:rPr>
          <w:spacing w:val="-5"/>
          <w:sz w:val="28"/>
        </w:rPr>
        <w:t xml:space="preserve"> </w:t>
      </w:r>
      <w:r>
        <w:rPr>
          <w:sz w:val="28"/>
        </w:rPr>
        <w:t>N</w:t>
      </w:r>
      <w:r>
        <w:rPr>
          <w:spacing w:val="-7"/>
          <w:sz w:val="28"/>
        </w:rPr>
        <w:t xml:space="preserve"> </w:t>
      </w:r>
      <w:r>
        <w:rPr>
          <w:sz w:val="28"/>
        </w:rPr>
        <w:t>135-</w:t>
      </w:r>
      <w:r>
        <w:rPr>
          <w:spacing w:val="-5"/>
          <w:sz w:val="28"/>
        </w:rPr>
        <w:t>ФЗ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20" w:leader="none"/>
        </w:tabs>
        <w:spacing w:lineRule="auto" w:line="240" w:before="155" w:after="0"/>
        <w:ind w:left="141" w:right="845" w:firstLine="708"/>
        <w:rPr/>
      </w:pPr>
      <w:r>
        <w:rPr>
          <w:sz w:val="28"/>
        </w:rPr>
        <w:t>Федеральный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</w:t>
      </w:r>
      <w:r>
        <w:rPr>
          <w:spacing w:val="40"/>
          <w:sz w:val="28"/>
        </w:rPr>
        <w:t xml:space="preserve"> </w:t>
      </w:r>
      <w:r>
        <w:rPr>
          <w:sz w:val="28"/>
        </w:rPr>
        <w:t>«О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недвижимости»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80"/>
          <w:sz w:val="28"/>
        </w:rPr>
        <w:t xml:space="preserve"> </w:t>
      </w:r>
      <w:r>
        <w:rPr>
          <w:sz w:val="28"/>
        </w:rPr>
        <w:t>13.07.2015 N 218-ФЗ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117" w:leader="none"/>
        </w:tabs>
        <w:spacing w:lineRule="auto" w:line="240" w:before="2" w:after="0"/>
        <w:ind w:left="141" w:right="845" w:firstLine="708"/>
        <w:rPr/>
      </w:pPr>
      <w:r>
        <w:rPr>
          <w:sz w:val="28"/>
        </w:rPr>
        <w:t>Федеральный</w:t>
      </w:r>
      <w:r>
        <w:rPr>
          <w:spacing w:val="-18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3"/>
          <w:sz w:val="28"/>
        </w:rPr>
        <w:t xml:space="preserve"> </w:t>
      </w:r>
      <w:r>
        <w:rPr>
          <w:sz w:val="28"/>
        </w:rPr>
        <w:t>«Об</w:t>
      </w:r>
      <w:r>
        <w:rPr>
          <w:spacing w:val="-18"/>
          <w:sz w:val="28"/>
        </w:rPr>
        <w:t xml:space="preserve"> </w:t>
      </w:r>
      <w:r>
        <w:rPr>
          <w:sz w:val="28"/>
        </w:rPr>
        <w:t>оценочной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-18"/>
          <w:sz w:val="28"/>
        </w:rPr>
        <w:t xml:space="preserve"> </w:t>
      </w:r>
      <w:r>
        <w:rPr>
          <w:sz w:val="28"/>
        </w:rPr>
        <w:t>от 29.07.1998 N 135-ФЗ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138" w:leader="none"/>
        </w:tabs>
        <w:spacing w:lineRule="auto" w:line="240"/>
        <w:ind w:left="141" w:right="844" w:firstLine="708"/>
        <w:rPr>
          <w:sz w:val="28"/>
        </w:rPr>
      </w:pPr>
      <w:r>
        <w:rPr>
          <w:sz w:val="28"/>
        </w:rPr>
        <w:t>«Градостроительный кодекс Российской Федерации» от 29.12.2004 N 190-ФЗ (ред. от 30.12.2020) (с изм. и доп., вступ. в силу с 10.01.2021)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72" w:leader="none"/>
        </w:tabs>
        <w:spacing w:lineRule="auto" w:line="240"/>
        <w:ind w:left="1272" w:right="0" w:hanging="422"/>
        <w:rPr/>
      </w:pPr>
      <w:r>
        <w:rPr>
          <w:sz w:val="28"/>
        </w:rPr>
        <w:t>Жилищный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</w:t>
      </w:r>
      <w:r>
        <w:rPr>
          <w:spacing w:val="-8"/>
          <w:sz w:val="28"/>
        </w:rPr>
        <w:t xml:space="preserve"> </w:t>
      </w:r>
      <w:r>
        <w:rPr>
          <w:sz w:val="28"/>
        </w:rPr>
        <w:t>188-ФЗ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29.12.2004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80" w:leader="none"/>
        </w:tabs>
        <w:spacing w:lineRule="auto" w:line="240" w:before="160" w:after="0"/>
        <w:ind w:left="141" w:right="845" w:firstLine="708"/>
        <w:rPr>
          <w:sz w:val="28"/>
        </w:rPr>
      </w:pPr>
      <w:r>
        <w:rPr>
          <w:sz w:val="28"/>
        </w:rPr>
        <w:t>Налоговый кодекс Российской Федерации. 1-ая часть утверждена 146-ФЗ от 31.07.1998. 2-ая часть утверждена 117-ФЗ от 05.08.2000.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72" w:leader="none"/>
        </w:tabs>
        <w:spacing w:lineRule="auto" w:line="240"/>
        <w:ind w:left="1272" w:right="0" w:hanging="422"/>
        <w:rPr/>
      </w:pPr>
      <w:r>
        <w:rPr>
          <w:sz w:val="28"/>
        </w:rPr>
        <w:t>Водный</w:t>
      </w:r>
      <w:r>
        <w:rPr>
          <w:spacing w:val="-9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</w:t>
      </w:r>
      <w:r>
        <w:rPr>
          <w:spacing w:val="-3"/>
          <w:sz w:val="28"/>
        </w:rPr>
        <w:t xml:space="preserve"> </w:t>
      </w:r>
      <w:r>
        <w:rPr>
          <w:sz w:val="28"/>
        </w:rPr>
        <w:t>74-ФЗ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03.06.2006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72" w:leader="none"/>
        </w:tabs>
        <w:spacing w:lineRule="auto" w:line="240" w:before="161" w:after="0"/>
        <w:ind w:left="1272" w:right="0" w:hanging="422"/>
        <w:rPr/>
      </w:pPr>
      <w:r>
        <w:rPr>
          <w:sz w:val="28"/>
        </w:rPr>
        <w:t>Лесной</w:t>
      </w:r>
      <w:r>
        <w:rPr>
          <w:spacing w:val="-6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</w:t>
      </w:r>
      <w:r>
        <w:rPr>
          <w:spacing w:val="-6"/>
          <w:sz w:val="28"/>
        </w:rPr>
        <w:t xml:space="preserve"> </w:t>
      </w:r>
      <w:r>
        <w:rPr>
          <w:sz w:val="28"/>
        </w:rPr>
        <w:t>200-ФЗ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04.12.2006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72" w:leader="none"/>
        </w:tabs>
        <w:spacing w:lineRule="auto" w:line="240" w:before="162" w:after="0"/>
        <w:ind w:left="1272" w:right="0" w:hanging="422"/>
        <w:rPr/>
      </w:pPr>
      <w:r>
        <w:rPr>
          <w:sz w:val="28"/>
        </w:rPr>
        <w:t>Санитарные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нормы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норма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правила: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60" w:leader="none"/>
          <w:tab w:val="left" w:pos="862" w:leader="none"/>
        </w:tabs>
        <w:spacing w:lineRule="auto" w:line="240" w:before="162" w:after="0"/>
        <w:ind w:left="862" w:right="853" w:hanging="361"/>
        <w:rPr/>
      </w:pPr>
      <w:r>
        <w:rPr>
          <w:sz w:val="28"/>
        </w:rPr>
        <w:t>СП</w:t>
      </w:r>
      <w:r>
        <w:rPr>
          <w:spacing w:val="36"/>
          <w:sz w:val="28"/>
        </w:rPr>
        <w:t xml:space="preserve"> </w:t>
      </w:r>
      <w:r>
        <w:rPr>
          <w:sz w:val="28"/>
        </w:rPr>
        <w:t>42.13330.2016</w:t>
      </w:r>
      <w:r>
        <w:rPr>
          <w:spacing w:val="38"/>
          <w:sz w:val="28"/>
        </w:rPr>
        <w:t xml:space="preserve"> </w:t>
      </w:r>
      <w:r>
        <w:rPr>
          <w:sz w:val="28"/>
        </w:rPr>
        <w:t>«Градостроительство.</w:t>
      </w:r>
      <w:r>
        <w:rPr>
          <w:spacing w:val="37"/>
          <w:sz w:val="28"/>
        </w:rPr>
        <w:t xml:space="preserve"> </w:t>
      </w:r>
      <w:r>
        <w:rPr>
          <w:sz w:val="28"/>
        </w:rPr>
        <w:t>Планировка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застройка</w:t>
      </w:r>
      <w:r>
        <w:rPr>
          <w:spacing w:val="37"/>
          <w:sz w:val="28"/>
        </w:rPr>
        <w:t xml:space="preserve"> </w:t>
      </w:r>
      <w:r>
        <w:rPr>
          <w:sz w:val="28"/>
        </w:rPr>
        <w:t>городских</w:t>
      </w:r>
      <w:r>
        <w:rPr>
          <w:spacing w:val="38"/>
          <w:sz w:val="28"/>
        </w:rPr>
        <w:t xml:space="preserve"> </w:t>
      </w:r>
      <w:r>
        <w:rPr>
          <w:sz w:val="28"/>
        </w:rPr>
        <w:t>и сельских поселений. Актуализированная редакция СНиП 2.07.01-89*»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60" w:leader="none"/>
        </w:tabs>
        <w:spacing w:lineRule="auto" w:line="240" w:before="16" w:after="0"/>
        <w:ind w:left="860" w:right="0" w:hanging="359"/>
        <w:rPr/>
      </w:pPr>
      <w:r>
        <w:rPr>
          <w:sz w:val="28"/>
        </w:rPr>
        <w:t>СП</w:t>
      </w:r>
      <w:r>
        <w:rPr>
          <w:spacing w:val="-10"/>
          <w:sz w:val="28"/>
        </w:rPr>
        <w:t xml:space="preserve"> </w:t>
      </w:r>
      <w:r>
        <w:rPr>
          <w:sz w:val="28"/>
        </w:rPr>
        <w:t>257.1325800.2016</w:t>
      </w:r>
      <w:r>
        <w:rPr>
          <w:spacing w:val="-7"/>
          <w:sz w:val="28"/>
        </w:rPr>
        <w:t xml:space="preserve"> </w:t>
      </w:r>
      <w:r>
        <w:rPr>
          <w:sz w:val="28"/>
        </w:rPr>
        <w:t>«"Здания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гостиниц.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проектирования»"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60" w:leader="none"/>
          <w:tab w:val="left" w:pos="862" w:leader="none"/>
        </w:tabs>
        <w:spacing w:lineRule="auto" w:line="240" w:before="159" w:after="0"/>
        <w:ind w:left="862" w:right="852" w:hanging="361"/>
        <w:rPr>
          <w:sz w:val="28"/>
        </w:rPr>
      </w:pPr>
      <w:r>
        <w:rPr>
          <w:sz w:val="28"/>
        </w:rPr>
        <w:t>СанПиН 2.1.4.1110-02 «Зоны санитарной охраны источников водоснабжения и водопроводов питьевого назначения»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60" w:leader="none"/>
        </w:tabs>
        <w:spacing w:lineRule="auto" w:line="240" w:before="15" w:after="0"/>
        <w:ind w:left="860" w:right="0" w:hanging="359"/>
        <w:rPr/>
      </w:pPr>
      <w:r>
        <w:rPr>
          <w:sz w:val="28"/>
        </w:rPr>
        <w:t>СанПиН</w:t>
      </w:r>
      <w:r>
        <w:rPr>
          <w:spacing w:val="-9"/>
          <w:sz w:val="28"/>
        </w:rPr>
        <w:t xml:space="preserve"> </w:t>
      </w:r>
      <w:r>
        <w:rPr>
          <w:sz w:val="28"/>
        </w:rPr>
        <w:t>2.1.5.980-00</w:t>
      </w:r>
      <w:r>
        <w:rPr>
          <w:spacing w:val="-7"/>
          <w:sz w:val="28"/>
        </w:rPr>
        <w:t xml:space="preserve"> </w:t>
      </w:r>
      <w:r>
        <w:rPr>
          <w:sz w:val="28"/>
        </w:rPr>
        <w:t>«Гигиенические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11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вод"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860" w:leader="none"/>
          <w:tab w:val="left" w:pos="862" w:leader="none"/>
          <w:tab w:val="left" w:pos="2135" w:leader="none"/>
          <w:tab w:val="left" w:pos="4594" w:leader="none"/>
          <w:tab w:val="left" w:pos="6793" w:leader="none"/>
          <w:tab w:val="left" w:pos="8403" w:leader="none"/>
          <w:tab w:val="left" w:pos="8796" w:leader="none"/>
          <w:tab w:val="left" w:pos="10337" w:leader="none"/>
        </w:tabs>
        <w:spacing w:lineRule="auto" w:line="240" w:before="161" w:after="0"/>
        <w:ind w:left="862" w:right="850" w:hanging="361"/>
        <w:rPr/>
      </w:pPr>
      <w:r>
        <w:rPr>
          <w:spacing w:val="-2"/>
          <w:sz w:val="28"/>
        </w:rPr>
        <w:t>СанПиН</w:t>
      </w:r>
      <w:r>
        <w:rPr>
          <w:sz w:val="28"/>
        </w:rPr>
        <w:tab/>
      </w:r>
      <w:r>
        <w:rPr>
          <w:spacing w:val="-2"/>
          <w:sz w:val="28"/>
        </w:rPr>
        <w:t>2.2.1/2.1.1.1076-01</w:t>
      </w:r>
      <w:r>
        <w:rPr>
          <w:sz w:val="28"/>
        </w:rPr>
        <w:tab/>
      </w:r>
      <w:r>
        <w:rPr>
          <w:spacing w:val="-2"/>
          <w:sz w:val="28"/>
        </w:rPr>
        <w:t>«Гигиенические</w:t>
      </w:r>
      <w:r>
        <w:rPr>
          <w:sz w:val="28"/>
        </w:rPr>
        <w:tab/>
      </w:r>
      <w:r>
        <w:rPr>
          <w:spacing w:val="-2"/>
          <w:sz w:val="28"/>
        </w:rPr>
        <w:t>требования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инсоляции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солнцезащите помещений жилых и общественных зданий и территорий» и.т.д</w:t>
      </w:r>
    </w:p>
    <w:p>
      <w:pPr>
        <w:pStyle w:val="Style14"/>
        <w:spacing w:before="182" w:after="0"/>
        <w:rPr/>
      </w:pPr>
      <w:r>
        <w:rPr/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3"/>
        <w:jc w:val="left"/>
        <w:rPr/>
      </w:pPr>
      <w:r>
        <w:rPr/>
        <w:t>Основная</w:t>
      </w:r>
      <w:r>
        <w:rPr>
          <w:spacing w:val="-7"/>
        </w:rPr>
        <w:t xml:space="preserve"> </w:t>
      </w:r>
      <w:r>
        <w:rPr>
          <w:spacing w:val="-2"/>
        </w:rPr>
        <w:t>литература: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135" w:leader="none"/>
        </w:tabs>
        <w:spacing w:lineRule="auto" w:line="360" w:before="67" w:after="0"/>
        <w:ind w:left="141" w:right="846" w:firstLine="708"/>
        <w:jc w:val="both"/>
        <w:rPr/>
      </w:pPr>
      <w:r>
        <w:rPr>
          <w:sz w:val="28"/>
        </w:rPr>
        <w:t>Гостиничный менеджмент : учебник / Е. А. Дедусенко, Э. В. Тарасенко, Е. Л. Ильина,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Кошелева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ред.</w:t>
      </w:r>
      <w:r>
        <w:rPr>
          <w:spacing w:val="-3"/>
          <w:sz w:val="28"/>
        </w:rPr>
        <w:t xml:space="preserve"> </w:t>
      </w:r>
      <w:r>
        <w:rPr>
          <w:sz w:val="28"/>
        </w:rPr>
        <w:t>Л.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Попова,</w:t>
      </w:r>
      <w:r>
        <w:rPr>
          <w:spacing w:val="-3"/>
          <w:sz w:val="28"/>
        </w:rPr>
        <w:t xml:space="preserve"> </w:t>
      </w:r>
      <w:r>
        <w:rPr>
          <w:sz w:val="28"/>
        </w:rPr>
        <w:t>Э.</w:t>
      </w:r>
      <w:r>
        <w:rPr>
          <w:spacing w:val="-3"/>
          <w:sz w:val="28"/>
        </w:rPr>
        <w:t xml:space="preserve"> </w:t>
      </w:r>
      <w:r>
        <w:rPr>
          <w:sz w:val="28"/>
        </w:rPr>
        <w:t>В.Тарасенко.</w:t>
      </w:r>
      <w:r>
        <w:rPr>
          <w:spacing w:val="40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КноРус, 2022.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250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sz w:val="28"/>
        </w:rPr>
        <w:t xml:space="preserve"> </w:t>
      </w:r>
      <w:r>
        <w:rPr>
          <w:sz w:val="28"/>
        </w:rPr>
        <w:t>(Бакалавриат).—</w:t>
      </w:r>
      <w:r>
        <w:rPr>
          <w:spacing w:val="40"/>
          <w:sz w:val="28"/>
        </w:rPr>
        <w:t xml:space="preserve"> </w:t>
      </w:r>
      <w:r>
        <w:rPr>
          <w:sz w:val="28"/>
        </w:rPr>
        <w:t>ЭБС</w:t>
      </w:r>
      <w:r>
        <w:rPr>
          <w:spacing w:val="-2"/>
          <w:sz w:val="28"/>
        </w:rPr>
        <w:t xml:space="preserve"> </w:t>
      </w:r>
      <w:r>
        <w:rPr>
          <w:sz w:val="28"/>
        </w:rPr>
        <w:t>BOOK.ru.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URL:</w:t>
      </w:r>
      <w:r>
        <w:rPr>
          <w:spacing w:val="-5"/>
          <w:sz w:val="28"/>
        </w:rPr>
        <w:t xml:space="preserve"> </w:t>
      </w:r>
      <w:r>
        <w:rPr>
          <w:sz w:val="28"/>
        </w:rPr>
        <w:t>https://book.ru/book/941732 (дата обращения: 05.06.2023). — Текст : электронный.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75" w:leader="none"/>
        </w:tabs>
        <w:spacing w:lineRule="auto" w:line="362" w:before="1" w:after="0"/>
        <w:ind w:left="141" w:right="846" w:firstLine="708"/>
        <w:jc w:val="both"/>
        <w:rPr/>
      </w:pPr>
      <w:r>
        <w:rPr>
          <w:sz w:val="28"/>
        </w:rPr>
        <w:t>Управление недвижимостью : учебник и практикум для вузов / С. Н. Максимов</w:t>
      </w:r>
      <w:r>
        <w:rPr>
          <w:spacing w:val="-7"/>
          <w:sz w:val="28"/>
        </w:rPr>
        <w:t xml:space="preserve"> </w:t>
      </w:r>
      <w:r>
        <w:rPr>
          <w:sz w:val="28"/>
        </w:rPr>
        <w:t>[и</w:t>
      </w:r>
      <w:r>
        <w:rPr>
          <w:spacing w:val="-6"/>
          <w:sz w:val="28"/>
        </w:rPr>
        <w:t xml:space="preserve"> </w:t>
      </w:r>
      <w:r>
        <w:rPr>
          <w:sz w:val="28"/>
        </w:rPr>
        <w:t>др.]</w:t>
      </w:r>
      <w:r>
        <w:rPr>
          <w:spacing w:val="-7"/>
          <w:sz w:val="28"/>
        </w:rPr>
        <w:t xml:space="preserve"> </w:t>
      </w:r>
      <w:r>
        <w:rPr>
          <w:sz w:val="28"/>
        </w:rPr>
        <w:t>;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6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Н.</w:t>
      </w:r>
      <w:r>
        <w:rPr>
          <w:spacing w:val="-7"/>
          <w:sz w:val="28"/>
        </w:rPr>
        <w:t xml:space="preserve"> </w:t>
      </w:r>
      <w:r>
        <w:rPr>
          <w:sz w:val="28"/>
        </w:rPr>
        <w:t>Максимова. —</w:t>
      </w:r>
      <w:r>
        <w:rPr>
          <w:spacing w:val="-7"/>
          <w:sz w:val="28"/>
        </w:rPr>
        <w:t xml:space="preserve"> </w:t>
      </w:r>
      <w:r>
        <w:rPr>
          <w:sz w:val="28"/>
        </w:rPr>
        <w:t>3-е</w:t>
      </w:r>
      <w:r>
        <w:rPr>
          <w:spacing w:val="-7"/>
          <w:sz w:val="28"/>
        </w:rPr>
        <w:t xml:space="preserve"> </w:t>
      </w:r>
      <w:r>
        <w:rPr>
          <w:sz w:val="28"/>
        </w:rPr>
        <w:t>изд.,</w:t>
      </w:r>
      <w:r>
        <w:rPr>
          <w:spacing w:val="-5"/>
          <w:sz w:val="28"/>
        </w:rPr>
        <w:t xml:space="preserve"> </w:t>
      </w:r>
      <w:r>
        <w:rPr>
          <w:sz w:val="28"/>
        </w:rPr>
        <w:t>испр.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доп.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9"/>
          <w:sz w:val="28"/>
        </w:rPr>
        <w:t xml:space="preserve"> </w:t>
      </w:r>
      <w:r>
        <w:rPr>
          <w:sz w:val="28"/>
        </w:rPr>
        <w:t>Москва</w:t>
      </w:r>
    </w:p>
    <w:p>
      <w:pPr>
        <w:pStyle w:val="Style14"/>
        <w:spacing w:lineRule="auto" w:line="360"/>
        <w:ind w:left="141" w:right="840" w:hanging="0"/>
        <w:jc w:val="both"/>
        <w:rPr/>
      </w:pPr>
      <w:r>
        <w:rPr/>
        <w:t>: Издательство Юрайт, 2023. — 457 с. — (Высшее образование). — ISBN 978-5-534- 14763-6. — Образовательная платформа Юрайт [сайт]. — URL: https://urait.ru/bcode/511638 (дата обращения: 05.06.2023). — Текст : электронный.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243" w:leader="none"/>
        </w:tabs>
        <w:spacing w:lineRule="auto" w:line="360"/>
        <w:ind w:left="141" w:right="844" w:firstLine="708"/>
        <w:jc w:val="both"/>
        <w:rPr/>
      </w:pPr>
      <w:r>
        <w:rPr>
          <w:sz w:val="28"/>
        </w:rPr>
        <w:t>Экономика недвижимости : учебник для вузов / А. Н. Асаул, Г. М. Загидуллина, П. Б. Люлин, Р. М. Сиразетдинов. — 18-е изд., испр. и доп. — Москва : Издательство Юрайт, 2020. — 353 с. — (Высшее образование). – Образовательная платформа Юрайт [сайт].</w:t>
      </w:r>
      <w:r>
        <w:rPr>
          <w:spacing w:val="40"/>
          <w:sz w:val="28"/>
        </w:rPr>
        <w:t xml:space="preserve"> </w:t>
      </w:r>
      <w:r>
        <w:rPr>
          <w:sz w:val="28"/>
        </w:rPr>
        <w:t>— URL: https://urait.ru/bcode/454123 (дата обращения: 05.06.2023). — Текст : электронный.</w:t>
      </w:r>
    </w:p>
    <w:p>
      <w:pPr>
        <w:pStyle w:val="Style14"/>
        <w:spacing w:before="161" w:after="0"/>
        <w:rPr/>
      </w:pPr>
      <w:r>
        <w:rPr/>
      </w:r>
    </w:p>
    <w:p>
      <w:pPr>
        <w:pStyle w:val="2"/>
        <w:jc w:val="both"/>
        <w:rPr/>
      </w:pPr>
      <w:r>
        <w:rPr/>
        <w:t>Дополнительная</w:t>
      </w:r>
      <w:r>
        <w:rPr>
          <w:spacing w:val="-9"/>
        </w:rPr>
        <w:t xml:space="preserve"> </w:t>
      </w:r>
      <w:r>
        <w:rPr>
          <w:spacing w:val="-2"/>
        </w:rPr>
        <w:t>литература: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126" w:leader="none"/>
        </w:tabs>
        <w:spacing w:before="156" w:after="0"/>
        <w:ind w:left="1126" w:right="0" w:hanging="276"/>
        <w:jc w:val="both"/>
        <w:rPr/>
      </w:pPr>
      <w:r>
        <w:rPr>
          <w:sz w:val="28"/>
        </w:rPr>
        <w:t>Грачева,</w:t>
      </w:r>
      <w:r>
        <w:rPr>
          <w:spacing w:val="-9"/>
          <w:sz w:val="28"/>
        </w:rPr>
        <w:t xml:space="preserve"> </w:t>
      </w:r>
      <w:r>
        <w:rPr>
          <w:sz w:val="28"/>
        </w:rPr>
        <w:t>М.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анализ:</w:t>
      </w:r>
      <w:r>
        <w:rPr>
          <w:spacing w:val="-7"/>
          <w:sz w:val="28"/>
        </w:rPr>
        <w:t xml:space="preserve"> </w:t>
      </w:r>
      <w:r>
        <w:rPr>
          <w:sz w:val="28"/>
        </w:rPr>
        <w:t>учет</w:t>
      </w:r>
      <w:r>
        <w:rPr>
          <w:spacing w:val="-7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учебно-практическое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пособие</w:t>
      </w:r>
    </w:p>
    <w:p>
      <w:pPr>
        <w:pStyle w:val="Style14"/>
        <w:spacing w:before="160" w:after="0"/>
        <w:ind w:left="141" w:right="0" w:hanging="0"/>
        <w:jc w:val="both"/>
        <w:rPr/>
      </w:pPr>
      <w:r>
        <w:rPr/>
        <w:t>/</w:t>
      </w:r>
      <w:r>
        <w:rPr>
          <w:spacing w:val="7"/>
        </w:rPr>
        <w:t xml:space="preserve"> </w:t>
      </w:r>
      <w:r>
        <w:rPr/>
        <w:t>М.</w:t>
      </w:r>
      <w:r>
        <w:rPr>
          <w:spacing w:val="6"/>
        </w:rPr>
        <w:t xml:space="preserve"> </w:t>
      </w:r>
      <w:r>
        <w:rPr/>
        <w:t>В.</w:t>
      </w:r>
      <w:r>
        <w:rPr>
          <w:spacing w:val="6"/>
        </w:rPr>
        <w:t xml:space="preserve"> </w:t>
      </w:r>
      <w:r>
        <w:rPr/>
        <w:t>Грачева</w:t>
      </w:r>
      <w:r>
        <w:rPr>
          <w:spacing w:val="9"/>
        </w:rPr>
        <w:t xml:space="preserve"> </w:t>
      </w:r>
      <w:r>
        <w:rPr/>
        <w:t>—</w:t>
      </w:r>
      <w:r>
        <w:rPr>
          <w:spacing w:val="5"/>
        </w:rPr>
        <w:t xml:space="preserve"> </w:t>
      </w:r>
      <w:r>
        <w:rPr/>
        <w:t>Москва</w:t>
      </w:r>
      <w:r>
        <w:rPr>
          <w:spacing w:val="6"/>
        </w:rPr>
        <w:t xml:space="preserve"> </w:t>
      </w:r>
      <w:r>
        <w:rPr/>
        <w:t>:</w:t>
      </w:r>
      <w:r>
        <w:rPr>
          <w:spacing w:val="7"/>
        </w:rPr>
        <w:t xml:space="preserve"> </w:t>
      </w:r>
      <w:r>
        <w:rPr/>
        <w:t>МГУ,</w:t>
      </w:r>
      <w:r>
        <w:rPr>
          <w:spacing w:val="7"/>
        </w:rPr>
        <w:t xml:space="preserve"> </w:t>
      </w:r>
      <w:r>
        <w:rPr/>
        <w:t>2017.</w:t>
      </w:r>
      <w:r>
        <w:rPr>
          <w:spacing w:val="9"/>
        </w:rPr>
        <w:t xml:space="preserve"> </w:t>
      </w:r>
      <w:r>
        <w:rPr/>
        <w:t>—</w:t>
      </w:r>
      <w:r>
        <w:rPr>
          <w:spacing w:val="7"/>
        </w:rPr>
        <w:t xml:space="preserve"> </w:t>
      </w:r>
      <w:r>
        <w:rPr/>
        <w:t>176</w:t>
      </w:r>
      <w:r>
        <w:rPr>
          <w:spacing w:val="7"/>
        </w:rPr>
        <w:t xml:space="preserve"> </w:t>
      </w:r>
      <w:r>
        <w:rPr/>
        <w:t>с.</w:t>
      </w:r>
      <w:r>
        <w:rPr>
          <w:spacing w:val="8"/>
        </w:rPr>
        <w:t xml:space="preserve"> </w:t>
      </w:r>
      <w:r>
        <w:rPr/>
        <w:t>—</w:t>
      </w:r>
      <w:r>
        <w:rPr>
          <w:spacing w:val="8"/>
        </w:rPr>
        <w:t xml:space="preserve"> </w:t>
      </w:r>
      <w:r>
        <w:rPr/>
        <w:t>ISBN</w:t>
      </w:r>
      <w:r>
        <w:rPr>
          <w:spacing w:val="5"/>
        </w:rPr>
        <w:t xml:space="preserve"> </w:t>
      </w:r>
      <w:r>
        <w:rPr/>
        <w:t>978-5-392-26095-9.</w:t>
      </w:r>
      <w:r>
        <w:rPr>
          <w:spacing w:val="6"/>
        </w:rPr>
        <w:t xml:space="preserve"> </w:t>
      </w:r>
      <w:r>
        <w:rPr/>
        <w:t>—</w:t>
      </w:r>
      <w:r>
        <w:rPr>
          <w:spacing w:val="8"/>
        </w:rPr>
        <w:t xml:space="preserve"> </w:t>
      </w:r>
      <w:r>
        <w:rPr>
          <w:spacing w:val="-5"/>
        </w:rPr>
        <w:t>ЭБС</w:t>
      </w:r>
    </w:p>
    <w:p>
      <w:pPr>
        <w:pStyle w:val="Style14"/>
        <w:spacing w:lineRule="auto" w:line="360" w:before="163" w:after="0"/>
        <w:ind w:left="141" w:right="844" w:hanging="0"/>
        <w:jc w:val="both"/>
        <w:rPr/>
      </w:pPr>
      <w:r>
        <w:rPr/>
        <w:t xml:space="preserve">BOOK.ru. - URL: https://book.ru/book/938491 (дата обращения: 05.06.2023). — Текст : </w:t>
      </w:r>
      <w:r>
        <w:rPr>
          <w:spacing w:val="-2"/>
        </w:rPr>
        <w:t>электронный.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245" w:leader="none"/>
        </w:tabs>
        <w:spacing w:lineRule="auto" w:line="360"/>
        <w:ind w:left="141" w:right="843" w:firstLine="708"/>
        <w:jc w:val="both"/>
        <w:rPr/>
      </w:pPr>
      <w:r>
        <w:rPr>
          <w:sz w:val="28"/>
        </w:rPr>
        <w:t>Оценка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3"/>
          <w:sz w:val="28"/>
        </w:rPr>
        <w:t xml:space="preserve"> </w:t>
      </w:r>
      <w:r>
        <w:rPr>
          <w:sz w:val="28"/>
        </w:rPr>
        <w:t>недвижимости: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А.Н</w:t>
      </w:r>
      <w:r>
        <w:rPr>
          <w:spacing w:val="-11"/>
          <w:sz w:val="28"/>
        </w:rPr>
        <w:t xml:space="preserve"> </w:t>
      </w:r>
      <w:r>
        <w:rPr>
          <w:sz w:val="28"/>
        </w:rPr>
        <w:t>.</w:t>
      </w:r>
      <w:r>
        <w:rPr>
          <w:spacing w:val="-11"/>
          <w:sz w:val="28"/>
        </w:rPr>
        <w:t xml:space="preserve"> </w:t>
      </w:r>
      <w:r>
        <w:rPr>
          <w:sz w:val="28"/>
        </w:rPr>
        <w:t>Асаул,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11"/>
          <w:sz w:val="28"/>
        </w:rPr>
        <w:t xml:space="preserve"> </w:t>
      </w:r>
      <w:r>
        <w:rPr>
          <w:sz w:val="28"/>
        </w:rPr>
        <w:t>Н.</w:t>
      </w:r>
      <w:r>
        <w:rPr>
          <w:spacing w:val="-11"/>
          <w:sz w:val="28"/>
        </w:rPr>
        <w:t xml:space="preserve"> </w:t>
      </w:r>
      <w:r>
        <w:rPr>
          <w:sz w:val="28"/>
        </w:rPr>
        <w:t>Старинский,</w:t>
      </w:r>
      <w:r>
        <w:rPr>
          <w:spacing w:val="-13"/>
          <w:sz w:val="28"/>
        </w:rPr>
        <w:t xml:space="preserve"> </w:t>
      </w:r>
      <w:r>
        <w:rPr>
          <w:sz w:val="28"/>
        </w:rPr>
        <w:t>М. А. Асаул, Е. В. Грахова; под. ред. А. Н. Асаула.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— Москва: Проспект, 2017. — 384 с. – ЭБС Проспект. - </w:t>
      </w:r>
      <w:hyperlink r:id="rId3">
        <w:r>
          <w:rPr>
            <w:color w:val="0000FF"/>
            <w:sz w:val="28"/>
            <w:u w:val="single" w:color="0000FF"/>
          </w:rPr>
          <w:t>http://ebs.prospekt.org/book/30713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(дата обращения: 05.06.2023). — Текст : электронный.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342" w:leader="none"/>
        </w:tabs>
        <w:spacing w:lineRule="auto" w:line="360"/>
        <w:ind w:left="141" w:right="847" w:firstLine="708"/>
        <w:jc w:val="both"/>
        <w:rPr/>
      </w:pPr>
      <w:r>
        <w:rPr>
          <w:sz w:val="28"/>
        </w:rPr>
        <w:t>Бабаскин, С. Я. Инновационный проект: методы отбора и инструменты анализа</w:t>
      </w:r>
      <w:r>
        <w:rPr>
          <w:spacing w:val="-14"/>
          <w:sz w:val="28"/>
        </w:rPr>
        <w:t xml:space="preserve"> </w:t>
      </w:r>
      <w:r>
        <w:rPr>
          <w:sz w:val="28"/>
        </w:rPr>
        <w:t>рисков: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1"/>
          <w:sz w:val="28"/>
        </w:rPr>
        <w:t xml:space="preserve"> </w:t>
      </w:r>
      <w:r>
        <w:rPr>
          <w:sz w:val="28"/>
        </w:rPr>
        <w:t>/</w:t>
      </w:r>
      <w:r>
        <w:rPr>
          <w:spacing w:val="-11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sz w:val="28"/>
        </w:rPr>
        <w:t>Я.</w:t>
      </w:r>
      <w:r>
        <w:rPr>
          <w:spacing w:val="-12"/>
          <w:sz w:val="28"/>
        </w:rPr>
        <w:t xml:space="preserve"> </w:t>
      </w:r>
      <w:r>
        <w:rPr>
          <w:sz w:val="28"/>
        </w:rPr>
        <w:t>Бабаскин.</w:t>
      </w:r>
      <w:r>
        <w:rPr>
          <w:spacing w:val="-12"/>
          <w:sz w:val="28"/>
        </w:rPr>
        <w:t xml:space="preserve"> </w:t>
      </w:r>
      <w:r>
        <w:rPr>
          <w:sz w:val="28"/>
        </w:rPr>
        <w:t>-</w:t>
      </w:r>
      <w:r>
        <w:rPr>
          <w:spacing w:val="-1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14"/>
          <w:sz w:val="28"/>
        </w:rPr>
        <w:t xml:space="preserve"> </w:t>
      </w:r>
      <w:r>
        <w:rPr>
          <w:sz w:val="28"/>
        </w:rPr>
        <w:t>:ИД</w:t>
      </w:r>
      <w:r>
        <w:rPr>
          <w:spacing w:val="-11"/>
          <w:sz w:val="28"/>
        </w:rPr>
        <w:t xml:space="preserve"> </w:t>
      </w:r>
      <w:r>
        <w:rPr>
          <w:sz w:val="28"/>
        </w:rPr>
        <w:t>Дело</w:t>
      </w:r>
      <w:r>
        <w:rPr>
          <w:spacing w:val="-11"/>
          <w:sz w:val="28"/>
        </w:rPr>
        <w:t xml:space="preserve"> </w:t>
      </w:r>
      <w:r>
        <w:rPr>
          <w:sz w:val="28"/>
        </w:rPr>
        <w:t>РАНХиГС,</w:t>
      </w:r>
      <w:r>
        <w:rPr>
          <w:spacing w:val="-14"/>
          <w:sz w:val="28"/>
        </w:rPr>
        <w:t xml:space="preserve"> </w:t>
      </w:r>
      <w:r>
        <w:rPr>
          <w:sz w:val="28"/>
        </w:rPr>
        <w:t>2014.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4"/>
        <w:spacing w:lineRule="auto" w:line="360" w:before="1" w:after="0"/>
        <w:ind w:left="141" w:right="846" w:hanging="0"/>
        <w:jc w:val="both"/>
        <w:rPr/>
      </w:pPr>
      <w:r>
        <w:rPr/>
        <w:t>- 240 с. -</w:t>
      </w:r>
      <w:r>
        <w:rPr>
          <w:spacing w:val="40"/>
        </w:rPr>
        <w:t xml:space="preserve"> </w:t>
      </w:r>
      <w:r>
        <w:rPr/>
        <w:t xml:space="preserve">(Образовательные инновации). - ЭБС ZNANIUM.com. - URL: https://znanium.com/catalog/product/445765 (дата обращения: 05.06.2023). – Текст : </w:t>
      </w:r>
      <w:r>
        <w:rPr>
          <w:spacing w:val="-2"/>
        </w:rPr>
        <w:t>электронный.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128" w:leader="none"/>
        </w:tabs>
        <w:spacing w:lineRule="auto" w:line="360" w:before="67" w:after="0"/>
        <w:ind w:left="141" w:right="843" w:firstLine="708"/>
        <w:jc w:val="both"/>
        <w:rPr/>
      </w:pPr>
      <w:r>
        <w:rPr>
          <w:sz w:val="28"/>
        </w:rPr>
        <w:t>Фокин,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-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С.В.</w:t>
      </w:r>
      <w:r>
        <w:rPr>
          <w:spacing w:val="-3"/>
          <w:sz w:val="28"/>
        </w:rPr>
        <w:t xml:space="preserve"> </w:t>
      </w:r>
      <w:r>
        <w:rPr>
          <w:sz w:val="28"/>
        </w:rPr>
        <w:t>Фокин, О.Н. Шпортько. — Москва : ИНФРА-М, 2021. — 225 с. — (Высшее образование). - URL: https://znanium.com/catalog/product/1229013 (дата обращения: 05.06.2023). - Текст: электронный.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133" w:leader="none"/>
        </w:tabs>
        <w:spacing w:lineRule="auto" w:line="360" w:before="1" w:after="0"/>
        <w:ind w:left="141" w:right="847" w:firstLine="708"/>
        <w:jc w:val="both"/>
        <w:rPr/>
      </w:pPr>
      <w:r>
        <w:rPr>
          <w:sz w:val="28"/>
        </w:rPr>
        <w:t>Уродовских,</w:t>
      </w:r>
      <w:r>
        <w:rPr>
          <w:spacing w:val="-2"/>
          <w:sz w:val="28"/>
        </w:rPr>
        <w:t xml:space="preserve"> </w:t>
      </w:r>
      <w:r>
        <w:rPr>
          <w:sz w:val="28"/>
        </w:rPr>
        <w:t>В. Н. 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предприятия: учебное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В. Н. Уродовских. — Москва: Вузовский учебник: ИНФРА-М, 2022. — 168 с. - ЭБС ZNANIUM.com. – URL: </w:t>
      </w:r>
      <w:hyperlink r:id="rId4">
        <w:r>
          <w:rPr>
            <w:sz w:val="28"/>
          </w:rPr>
          <w:t>http://znanium.com/catalog/product/1840479</w:t>
        </w:r>
      </w:hyperlink>
      <w:r>
        <w:rPr>
          <w:sz w:val="28"/>
        </w:rPr>
        <w:t xml:space="preserve"> (дата обращения: 05.06.2023). - Текст : электронный.</w:t>
      </w:r>
    </w:p>
    <w:p>
      <w:pPr>
        <w:pStyle w:val="Style14"/>
        <w:spacing w:before="168" w:after="0"/>
        <w:rPr/>
      </w:pPr>
      <w:r>
        <w:rPr/>
      </w:r>
    </w:p>
    <w:p>
      <w:pPr>
        <w:pStyle w:val="2"/>
        <w:numPr>
          <w:ilvl w:val="1"/>
          <w:numId w:val="6"/>
        </w:numPr>
        <w:tabs>
          <w:tab w:val="clear" w:pos="720"/>
          <w:tab w:val="left" w:pos="441" w:leader="none"/>
        </w:tabs>
        <w:spacing w:lineRule="auto" w:line="360"/>
        <w:ind w:left="141" w:right="846" w:hanging="0"/>
        <w:jc w:val="left"/>
        <w:rPr/>
      </w:pPr>
      <w:r>
        <w:rPr/>
        <w:t>Перечень ресурсов информационно-телекоммуникационной сети «Интернет», необходимых для освоения дисциплины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29" w:leader="none"/>
        </w:tabs>
        <w:spacing w:lineRule="exact" w:line="315"/>
        <w:ind w:left="1129" w:right="0" w:hanging="279"/>
        <w:rPr/>
      </w:pPr>
      <w:r>
        <w:rPr>
          <w:sz w:val="28"/>
        </w:rPr>
        <w:t>Электронные</w:t>
      </w:r>
      <w:r>
        <w:rPr>
          <w:spacing w:val="-9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БИК: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lineRule="exact" w:line="342"/>
        <w:rPr/>
      </w:pPr>
      <w:r>
        <w:rPr>
          <w:sz w:val="28"/>
        </w:rPr>
        <w:t>Электронная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6"/>
          <w:sz w:val="28"/>
        </w:rPr>
        <w:t xml:space="preserve"> </w:t>
      </w:r>
      <w:r>
        <w:rPr>
          <w:sz w:val="28"/>
        </w:rPr>
        <w:t>(ЭБ)</w:t>
      </w:r>
      <w:r>
        <w:rPr>
          <w:spacing w:val="-3"/>
          <w:sz w:val="28"/>
        </w:rPr>
        <w:t xml:space="preserve"> </w:t>
      </w:r>
      <w:hyperlink r:id="rId5">
        <w:r>
          <w:rPr>
            <w:spacing w:val="-2"/>
            <w:sz w:val="28"/>
          </w:rPr>
          <w:t>http://elib.fa.ru/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27" w:after="0"/>
        <w:rPr/>
      </w:pPr>
      <w:r>
        <w:rPr>
          <w:sz w:val="28"/>
        </w:rPr>
        <w:t>Электронно-библиотечная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BOOK.RU</w:t>
      </w:r>
      <w:r>
        <w:rPr>
          <w:spacing w:val="-14"/>
          <w:sz w:val="28"/>
        </w:rPr>
        <w:t xml:space="preserve"> </w:t>
      </w:r>
      <w:hyperlink r:id="rId6">
        <w:r>
          <w:rPr>
            <w:spacing w:val="-2"/>
            <w:sz w:val="28"/>
          </w:rPr>
          <w:t>http://www.book.ru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lineRule="auto" w:line="350" w:before="161" w:after="0"/>
        <w:ind w:left="862" w:right="853" w:hanging="361"/>
        <w:rPr/>
      </w:pPr>
      <w:r>
        <w:rPr>
          <w:sz w:val="28"/>
        </w:rPr>
        <w:t>Электронно-библиотечная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ОНЛАЙН» </w:t>
      </w:r>
      <w:hyperlink r:id="rId7">
        <w:r>
          <w:rPr>
            <w:spacing w:val="-2"/>
            <w:sz w:val="28"/>
          </w:rPr>
          <w:t>http://biblioclub.ru/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9" w:after="0"/>
        <w:rPr/>
      </w:pPr>
      <w:r>
        <w:rPr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1"/>
          <w:sz w:val="28"/>
        </w:rPr>
        <w:t xml:space="preserve"> </w:t>
      </w:r>
      <w:r>
        <w:rPr>
          <w:sz w:val="28"/>
        </w:rPr>
        <w:t>Znanium</w:t>
      </w:r>
      <w:r>
        <w:rPr>
          <w:spacing w:val="-14"/>
          <w:sz w:val="28"/>
        </w:rPr>
        <w:t xml:space="preserve"> </w:t>
      </w:r>
      <w:hyperlink r:id="rId8">
        <w:r>
          <w:rPr>
            <w:spacing w:val="-2"/>
            <w:sz w:val="28"/>
          </w:rPr>
          <w:t>http://www.znanium.com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58" w:after="0"/>
        <w:rPr/>
      </w:pPr>
      <w:r>
        <w:rPr>
          <w:sz w:val="28"/>
        </w:rPr>
        <w:t>Электронно-библиотечная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2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https://urait.ru/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  <w:tab w:val="left" w:pos="4978" w:leader="none"/>
          <w:tab w:val="left" w:pos="6864" w:leader="none"/>
          <w:tab w:val="left" w:pos="9347" w:leader="none"/>
        </w:tabs>
        <w:spacing w:lineRule="auto" w:line="348" w:before="161" w:after="0"/>
        <w:ind w:left="862" w:right="851" w:hanging="361"/>
        <w:rPr/>
      </w:pPr>
      <w:r>
        <w:rPr>
          <w:spacing w:val="-2"/>
          <w:sz w:val="28"/>
        </w:rPr>
        <w:t>Электронно-библиотечная</w:t>
      </w:r>
      <w:r>
        <w:rPr>
          <w:sz w:val="28"/>
        </w:rPr>
        <w:tab/>
      </w: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>издательства</w:t>
      </w:r>
      <w:r>
        <w:rPr>
          <w:sz w:val="28"/>
        </w:rPr>
        <w:tab/>
      </w:r>
      <w:r>
        <w:rPr>
          <w:spacing w:val="-2"/>
          <w:sz w:val="28"/>
        </w:rPr>
        <w:t xml:space="preserve">Проспект </w:t>
      </w:r>
      <w:hyperlink r:id="rId9">
        <w:r>
          <w:rPr>
            <w:spacing w:val="-2"/>
            <w:sz w:val="28"/>
          </w:rPr>
          <w:t>http://ebs.prospekt.org/books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6" w:after="0"/>
        <w:rPr/>
      </w:pPr>
      <w:r>
        <w:rPr>
          <w:sz w:val="28"/>
        </w:rPr>
        <w:t>Справочно-образовательная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Актион</w:t>
      </w:r>
      <w:r>
        <w:rPr>
          <w:spacing w:val="-9"/>
          <w:sz w:val="28"/>
        </w:rPr>
        <w:t xml:space="preserve"> </w:t>
      </w:r>
      <w:r>
        <w:rPr>
          <w:sz w:val="28"/>
        </w:rPr>
        <w:t>360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https://action360.ru/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58" w:after="0"/>
        <w:rPr/>
      </w:pPr>
      <w:r>
        <w:rPr>
          <w:sz w:val="28"/>
        </w:rPr>
        <w:t>Деловая</w:t>
      </w:r>
      <w:r>
        <w:rPr>
          <w:spacing w:val="-10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r>
        <w:rPr>
          <w:sz w:val="28"/>
        </w:rPr>
        <w:t>Alpina</w:t>
      </w:r>
      <w:r>
        <w:rPr>
          <w:spacing w:val="-8"/>
          <w:sz w:val="28"/>
        </w:rPr>
        <w:t xml:space="preserve"> </w:t>
      </w:r>
      <w:r>
        <w:rPr>
          <w:sz w:val="28"/>
        </w:rPr>
        <w:t>Digital</w:t>
      </w:r>
      <w:r>
        <w:rPr>
          <w:spacing w:val="-5"/>
          <w:sz w:val="28"/>
        </w:rPr>
        <w:t xml:space="preserve"> </w:t>
      </w:r>
      <w:hyperlink r:id="rId10">
        <w:r>
          <w:rPr>
            <w:spacing w:val="-2"/>
            <w:sz w:val="28"/>
          </w:rPr>
          <w:t>http://lib.alpinadigital.ru/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lineRule="auto" w:line="348" w:before="162" w:after="0"/>
        <w:ind w:left="862" w:right="849" w:hanging="361"/>
        <w:rPr/>
      </w:pPr>
      <w:r>
        <w:rPr>
          <w:sz w:val="28"/>
        </w:rPr>
        <w:t>Электронная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40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40"/>
          <w:sz w:val="28"/>
        </w:rPr>
        <w:t xml:space="preserve"> </w:t>
      </w:r>
      <w:r>
        <w:rPr>
          <w:sz w:val="28"/>
        </w:rPr>
        <w:t>«МИФ»</w:t>
      </w:r>
      <w:r>
        <w:rPr>
          <w:spacing w:val="40"/>
          <w:sz w:val="28"/>
        </w:rPr>
        <w:t xml:space="preserve"> </w:t>
      </w:r>
      <w:r>
        <w:rPr>
          <w:sz w:val="28"/>
        </w:rPr>
        <w:t>(«Манн,</w:t>
      </w:r>
      <w:r>
        <w:rPr>
          <w:spacing w:val="40"/>
          <w:sz w:val="28"/>
        </w:rPr>
        <w:t xml:space="preserve"> </w:t>
      </w:r>
      <w:r>
        <w:rPr>
          <w:sz w:val="28"/>
        </w:rPr>
        <w:t>Иванов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Фербер»)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https://fa.miflib.ru/auth/#/registration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6" w:after="0"/>
        <w:rPr/>
      </w:pPr>
      <w:r>
        <w:rPr>
          <w:sz w:val="28"/>
        </w:rPr>
        <w:t>Интернет-библиотека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СМИ</w:t>
      </w:r>
      <w:r>
        <w:rPr>
          <w:spacing w:val="-10"/>
          <w:sz w:val="28"/>
        </w:rPr>
        <w:t xml:space="preserve"> </w:t>
      </w:r>
      <w:r>
        <w:rPr>
          <w:sz w:val="28"/>
        </w:rPr>
        <w:t>Public.Ru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https://public.ru/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  <w:tab w:val="left" w:pos="3040" w:leader="none"/>
          <w:tab w:val="left" w:pos="5049" w:leader="none"/>
          <w:tab w:val="left" w:pos="7437" w:leader="none"/>
          <w:tab w:val="left" w:pos="8658" w:leader="none"/>
        </w:tabs>
        <w:spacing w:lineRule="auto" w:line="348" w:before="161" w:after="0"/>
        <w:ind w:left="862" w:right="851" w:hanging="361"/>
        <w:rPr/>
      </w:pPr>
      <w:r>
        <w:rPr>
          <w:spacing w:val="-2"/>
          <w:sz w:val="28"/>
        </w:rPr>
        <w:t>Электронная</w:t>
      </w:r>
      <w:r>
        <w:rPr>
          <w:sz w:val="28"/>
        </w:rPr>
        <w:tab/>
      </w:r>
      <w:r>
        <w:rPr>
          <w:spacing w:val="-2"/>
          <w:sz w:val="28"/>
        </w:rPr>
        <w:t>библиотека</w:t>
      </w:r>
      <w:r>
        <w:rPr>
          <w:sz w:val="28"/>
        </w:rPr>
        <w:tab/>
      </w:r>
      <w:r>
        <w:rPr>
          <w:spacing w:val="-2"/>
          <w:sz w:val="28"/>
        </w:rPr>
        <w:t>Издательского</w:t>
      </w:r>
      <w:r>
        <w:rPr>
          <w:sz w:val="28"/>
        </w:rPr>
        <w:tab/>
      </w:r>
      <w:r>
        <w:rPr>
          <w:spacing w:val="-4"/>
          <w:sz w:val="28"/>
        </w:rPr>
        <w:t>дома</w:t>
      </w:r>
      <w:r>
        <w:rPr>
          <w:sz w:val="28"/>
        </w:rPr>
        <w:tab/>
      </w:r>
      <w:r>
        <w:rPr>
          <w:spacing w:val="-2"/>
          <w:sz w:val="28"/>
        </w:rPr>
        <w:t>«Гребенников» https://grebennikon.ru/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3" w:after="0"/>
        <w:rPr/>
      </w:pPr>
      <w:r>
        <w:rPr>
          <w:sz w:val="28"/>
        </w:rPr>
        <w:t>Научная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8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8"/>
          <w:sz w:val="28"/>
        </w:rPr>
        <w:t xml:space="preserve"> </w:t>
      </w:r>
      <w:hyperlink r:id="rId11">
        <w:r>
          <w:rPr>
            <w:spacing w:val="-2"/>
            <w:sz w:val="28"/>
          </w:rPr>
          <w:t>http://elibrary.ru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61" w:after="0"/>
        <w:rPr/>
      </w:pPr>
      <w:r>
        <w:rPr>
          <w:sz w:val="28"/>
        </w:rPr>
        <w:t>Национальная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http://нэб.рф/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61" w:after="0"/>
        <w:rPr/>
      </w:pPr>
      <w:r>
        <w:rPr>
          <w:sz w:val="28"/>
        </w:rPr>
        <w:t>Финансовая</w:t>
      </w:r>
      <w:r>
        <w:rPr>
          <w:spacing w:val="-1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«Финансовый</w:t>
      </w:r>
      <w:r>
        <w:rPr>
          <w:spacing w:val="-8"/>
          <w:sz w:val="28"/>
        </w:rPr>
        <w:t xml:space="preserve"> </w:t>
      </w:r>
      <w:r>
        <w:rPr>
          <w:sz w:val="28"/>
        </w:rPr>
        <w:t>директор»</w:t>
      </w:r>
      <w:r>
        <w:rPr>
          <w:spacing w:val="-9"/>
          <w:sz w:val="28"/>
        </w:rPr>
        <w:t xml:space="preserve"> </w:t>
      </w:r>
      <w:hyperlink r:id="rId12">
        <w:r>
          <w:rPr>
            <w:spacing w:val="-2"/>
            <w:sz w:val="28"/>
          </w:rPr>
          <w:t>http://www.1fd.ru/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lineRule="auto" w:line="350" w:before="89" w:after="0"/>
        <w:ind w:left="862" w:right="848" w:hanging="361"/>
        <w:rPr/>
      </w:pPr>
      <w:r>
        <w:rPr>
          <w:sz w:val="28"/>
        </w:rPr>
        <w:t>Ресурсы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информационно-аналитического</w:t>
      </w:r>
      <w:r>
        <w:rPr>
          <w:spacing w:val="80"/>
          <w:sz w:val="28"/>
        </w:rPr>
        <w:t xml:space="preserve"> </w:t>
      </w:r>
      <w:r>
        <w:rPr>
          <w:sz w:val="28"/>
        </w:rPr>
        <w:t>агентства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финансовым</w:t>
      </w:r>
      <w:r>
        <w:rPr>
          <w:spacing w:val="40"/>
          <w:sz w:val="28"/>
        </w:rPr>
        <w:t xml:space="preserve"> </w:t>
      </w:r>
      <w:r>
        <w:rPr>
          <w:sz w:val="28"/>
        </w:rPr>
        <w:t>рынкам Cbonds.ru https://cbonds.ru/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9" w:after="0"/>
        <w:rPr/>
      </w:pPr>
      <w:r>
        <w:rPr>
          <w:spacing w:val="-2"/>
          <w:sz w:val="28"/>
        </w:rPr>
        <w:t>СПАРК</w:t>
      </w:r>
      <w:r>
        <w:rPr>
          <w:spacing w:val="19"/>
          <w:sz w:val="28"/>
        </w:rPr>
        <w:t xml:space="preserve"> </w:t>
      </w:r>
      <w:hyperlink r:id="rId13">
        <w:r>
          <w:rPr>
            <w:color w:val="0000FF"/>
            <w:spacing w:val="-2"/>
            <w:sz w:val="28"/>
            <w:u w:val="single" w:color="0000FF"/>
          </w:rPr>
          <w:t>https://spark-interfax.ru/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61" w:after="0"/>
        <w:rPr/>
      </w:pPr>
      <w:r>
        <w:rPr>
          <w:sz w:val="28"/>
          <w:lang w:val="en-US"/>
        </w:rPr>
        <w:t>STATISTA</w:t>
      </w:r>
      <w:r>
        <w:rPr>
          <w:spacing w:val="-9"/>
          <w:sz w:val="28"/>
          <w:lang w:val="en-US"/>
        </w:rPr>
        <w:t xml:space="preserve"> </w:t>
      </w:r>
      <w:r>
        <w:rPr>
          <w:spacing w:val="-2"/>
          <w:sz w:val="28"/>
          <w:lang w:val="en-US"/>
        </w:rPr>
        <w:t>https://</w:t>
      </w:r>
      <w:hyperlink r:id="rId14">
        <w:r>
          <w:rPr>
            <w:spacing w:val="-2"/>
            <w:sz w:val="28"/>
            <w:lang w:val="en-US"/>
          </w:rPr>
          <w:t>www.statista.com/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61" w:after="0"/>
        <w:rPr/>
      </w:pPr>
      <w:r>
        <w:rPr>
          <w:sz w:val="28"/>
          <w:lang w:val="en-US"/>
        </w:rPr>
        <w:t>Academic</w:t>
      </w:r>
      <w:r>
        <w:rPr>
          <w:spacing w:val="-7"/>
          <w:sz w:val="28"/>
          <w:lang w:val="en-US"/>
        </w:rPr>
        <w:t xml:space="preserve"> </w:t>
      </w:r>
      <w:r>
        <w:rPr>
          <w:sz w:val="28"/>
          <w:lang w:val="en-US"/>
        </w:rPr>
        <w:t>Reference</w:t>
      </w:r>
      <w:r>
        <w:rPr>
          <w:spacing w:val="-7"/>
          <w:sz w:val="28"/>
          <w:lang w:val="en-US"/>
        </w:rPr>
        <w:t xml:space="preserve"> </w:t>
      </w:r>
      <w:hyperlink r:id="rId15">
        <w:r>
          <w:rPr>
            <w:spacing w:val="-2"/>
            <w:sz w:val="28"/>
            <w:lang w:val="en-US"/>
          </w:rPr>
          <w:t>http://ar.cnki.net/ACADREF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  <w:tab w:val="left" w:pos="1778" w:leader="none"/>
          <w:tab w:val="left" w:pos="2361" w:leader="none"/>
          <w:tab w:val="left" w:pos="3461" w:leader="none"/>
          <w:tab w:val="left" w:pos="4844" w:leader="none"/>
          <w:tab w:val="left" w:pos="5951" w:leader="none"/>
          <w:tab w:val="left" w:pos="7425" w:leader="none"/>
          <w:tab w:val="left" w:pos="9216" w:leader="none"/>
        </w:tabs>
        <w:spacing w:lineRule="auto" w:line="348" w:before="158" w:after="0"/>
        <w:ind w:left="862" w:right="853" w:hanging="361"/>
        <w:rPr/>
      </w:pPr>
      <w:r>
        <w:rPr>
          <w:spacing w:val="-2"/>
          <w:sz w:val="28"/>
        </w:rPr>
        <w:t>Пакет</w:t>
      </w:r>
      <w:r>
        <w:rPr>
          <w:sz w:val="28"/>
        </w:rPr>
        <w:tab/>
      </w:r>
      <w:r>
        <w:rPr>
          <w:spacing w:val="-4"/>
          <w:sz w:val="28"/>
        </w:rPr>
        <w:t>баз</w:t>
      </w:r>
      <w:r>
        <w:rPr>
          <w:sz w:val="28"/>
        </w:rPr>
        <w:tab/>
      </w:r>
      <w:r>
        <w:rPr>
          <w:spacing w:val="-2"/>
          <w:sz w:val="28"/>
        </w:rPr>
        <w:t>данных</w:t>
      </w:r>
      <w:r>
        <w:rPr>
          <w:sz w:val="28"/>
        </w:rPr>
        <w:tab/>
      </w:r>
      <w:r>
        <w:rPr>
          <w:spacing w:val="-2"/>
          <w:sz w:val="28"/>
        </w:rPr>
        <w:t>компании</w:t>
      </w:r>
      <w:r>
        <w:rPr>
          <w:sz w:val="28"/>
        </w:rPr>
        <w:tab/>
      </w:r>
      <w:r>
        <w:rPr>
          <w:spacing w:val="-4"/>
          <w:sz w:val="28"/>
        </w:rPr>
        <w:t>EBSCO</w:t>
      </w:r>
      <w:r>
        <w:rPr>
          <w:sz w:val="28"/>
        </w:rPr>
        <w:tab/>
      </w:r>
      <w:r>
        <w:rPr>
          <w:spacing w:val="-2"/>
          <w:sz w:val="28"/>
        </w:rPr>
        <w:t>Publishing,</w:t>
      </w:r>
      <w:r>
        <w:rPr>
          <w:sz w:val="28"/>
        </w:rPr>
        <w:tab/>
      </w:r>
      <w:r>
        <w:rPr>
          <w:spacing w:val="-2"/>
          <w:sz w:val="28"/>
        </w:rPr>
        <w:t>крупнейшего</w:t>
      </w:r>
      <w:r>
        <w:rPr>
          <w:sz w:val="28"/>
        </w:rPr>
        <w:tab/>
      </w:r>
      <w:r>
        <w:rPr>
          <w:spacing w:val="-2"/>
          <w:sz w:val="28"/>
        </w:rPr>
        <w:t xml:space="preserve">агрегатора </w:t>
      </w:r>
      <w:r>
        <w:rPr>
          <w:sz w:val="28"/>
        </w:rPr>
        <w:t xml:space="preserve">научных ресурсов ведущих издательств мира </w:t>
      </w:r>
      <w:hyperlink r:id="rId16">
        <w:r>
          <w:rPr>
            <w:sz w:val="28"/>
          </w:rPr>
          <w:t>http://search.ebscohost.com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lineRule="auto" w:line="350" w:before="16" w:after="0"/>
        <w:ind w:left="862" w:right="855" w:hanging="361"/>
        <w:rPr/>
      </w:pPr>
      <w:r>
        <w:rPr>
          <w:sz w:val="28"/>
        </w:rPr>
        <w:t>Henry</w:t>
      </w:r>
      <w:r>
        <w:rPr>
          <w:spacing w:val="40"/>
          <w:sz w:val="28"/>
        </w:rPr>
        <w:t xml:space="preserve"> </w:t>
      </w:r>
      <w:r>
        <w:rPr>
          <w:sz w:val="28"/>
        </w:rPr>
        <w:t>Stewart</w:t>
      </w:r>
      <w:r>
        <w:rPr>
          <w:spacing w:val="40"/>
          <w:sz w:val="28"/>
        </w:rPr>
        <w:t xml:space="preserve"> </w:t>
      </w:r>
      <w:r>
        <w:rPr>
          <w:sz w:val="28"/>
        </w:rPr>
        <w:t>Talks: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40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40"/>
          <w:sz w:val="28"/>
        </w:rPr>
        <w:t xml:space="preserve"> </w:t>
      </w:r>
      <w:r>
        <w:rPr>
          <w:sz w:val="28"/>
        </w:rPr>
        <w:t>Лекций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Бизнесу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Маркетингу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https://hstalks.com/business/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  <w:tab w:val="left" w:pos="2675" w:leader="none"/>
          <w:tab w:val="left" w:pos="4189" w:leader="none"/>
          <w:tab w:val="left" w:pos="5008" w:leader="none"/>
          <w:tab w:val="left" w:pos="6825" w:leader="none"/>
          <w:tab w:val="left" w:pos="8408" w:leader="none"/>
          <w:tab w:val="left" w:pos="9646" w:leader="none"/>
        </w:tabs>
        <w:spacing w:lineRule="auto" w:line="348" w:before="9" w:after="0"/>
        <w:ind w:left="862" w:right="851" w:hanging="361"/>
        <w:rPr/>
      </w:pPr>
      <w:r>
        <w:rPr>
          <w:spacing w:val="-2"/>
          <w:sz w:val="28"/>
        </w:rPr>
        <w:t>Электронная</w:t>
      </w:r>
      <w:r>
        <w:rPr>
          <w:sz w:val="28"/>
        </w:rPr>
        <w:tab/>
      </w:r>
      <w:r>
        <w:rPr>
          <w:spacing w:val="-2"/>
          <w:sz w:val="28"/>
        </w:rPr>
        <w:t>коллекция</w:t>
      </w:r>
      <w:r>
        <w:rPr>
          <w:sz w:val="28"/>
        </w:rPr>
        <w:tab/>
      </w:r>
      <w:r>
        <w:rPr>
          <w:spacing w:val="-4"/>
          <w:sz w:val="28"/>
        </w:rPr>
        <w:t>книг</w:t>
      </w:r>
      <w:r>
        <w:rPr>
          <w:sz w:val="28"/>
        </w:rPr>
        <w:tab/>
      </w:r>
      <w:r>
        <w:rPr>
          <w:spacing w:val="-2"/>
          <w:sz w:val="28"/>
        </w:rPr>
        <w:t>издательства</w:t>
      </w:r>
      <w:r>
        <w:rPr>
          <w:sz w:val="28"/>
        </w:rPr>
        <w:tab/>
      </w:r>
      <w:r>
        <w:rPr>
          <w:spacing w:val="-2"/>
          <w:sz w:val="28"/>
        </w:rPr>
        <w:t>Springer:</w:t>
      </w:r>
      <w:r>
        <w:rPr>
          <w:sz w:val="28"/>
        </w:rPr>
        <w:tab/>
      </w:r>
      <w:r>
        <w:rPr>
          <w:spacing w:val="-2"/>
          <w:sz w:val="28"/>
        </w:rPr>
        <w:t>Springer</w:t>
      </w:r>
      <w:r>
        <w:rPr>
          <w:sz w:val="28"/>
        </w:rPr>
        <w:tab/>
      </w:r>
      <w:r>
        <w:rPr>
          <w:spacing w:val="-2"/>
          <w:sz w:val="28"/>
        </w:rPr>
        <w:t xml:space="preserve">eBooks </w:t>
      </w:r>
      <w:hyperlink r:id="rId17">
        <w:r>
          <w:rPr>
            <w:spacing w:val="-2"/>
            <w:sz w:val="28"/>
          </w:rPr>
          <w:t>http://link.springer.com/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6" w:after="0"/>
        <w:rPr/>
      </w:pPr>
      <w:r>
        <w:rPr>
          <w:sz w:val="28"/>
        </w:rPr>
        <w:t>Электронные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7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8"/>
          <w:sz w:val="28"/>
        </w:rPr>
        <w:t xml:space="preserve"> </w:t>
      </w:r>
      <w:r>
        <w:rPr>
          <w:sz w:val="28"/>
        </w:rPr>
        <w:t>Elsevier</w:t>
      </w:r>
      <w:r>
        <w:rPr>
          <w:spacing w:val="-7"/>
          <w:sz w:val="28"/>
        </w:rPr>
        <w:t xml:space="preserve"> </w:t>
      </w:r>
      <w:hyperlink r:id="rId18">
        <w:r>
          <w:rPr>
            <w:spacing w:val="-2"/>
            <w:sz w:val="28"/>
          </w:rPr>
          <w:t>http://www.sciencedirect.com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58" w:after="0"/>
        <w:rPr/>
      </w:pPr>
      <w:r>
        <w:rPr>
          <w:sz w:val="28"/>
          <w:lang w:val="en-US"/>
        </w:rPr>
        <w:t>Emerald:</w:t>
      </w:r>
      <w:r>
        <w:rPr>
          <w:spacing w:val="-10"/>
          <w:sz w:val="28"/>
          <w:lang w:val="en-US"/>
        </w:rPr>
        <w:t xml:space="preserve"> </w:t>
      </w:r>
      <w:r>
        <w:rPr>
          <w:sz w:val="28"/>
          <w:lang w:val="en-US"/>
        </w:rPr>
        <w:t>Management</w:t>
      </w:r>
      <w:r>
        <w:rPr>
          <w:spacing w:val="-7"/>
          <w:sz w:val="28"/>
          <w:lang w:val="en-US"/>
        </w:rPr>
        <w:t xml:space="preserve"> </w:t>
      </w:r>
      <w:r>
        <w:rPr>
          <w:sz w:val="28"/>
          <w:lang w:val="en-US"/>
        </w:rPr>
        <w:t>eJournal</w:t>
      </w:r>
      <w:r>
        <w:rPr>
          <w:spacing w:val="-7"/>
          <w:sz w:val="28"/>
          <w:lang w:val="en-US"/>
        </w:rPr>
        <w:t xml:space="preserve"> </w:t>
      </w:r>
      <w:r>
        <w:rPr>
          <w:sz w:val="28"/>
          <w:lang w:val="en-US"/>
        </w:rPr>
        <w:t>Portfolio</w:t>
      </w:r>
      <w:r>
        <w:rPr>
          <w:spacing w:val="-5"/>
          <w:sz w:val="28"/>
          <w:lang w:val="en-US"/>
        </w:rPr>
        <w:t xml:space="preserve"> </w:t>
      </w:r>
      <w:hyperlink r:id="rId19">
        <w:r>
          <w:rPr>
            <w:spacing w:val="-2"/>
            <w:sz w:val="28"/>
            <w:lang w:val="en-US"/>
          </w:rPr>
          <w:t>https://www.emerald.com/insight/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before="159" w:after="0"/>
        <w:rPr/>
      </w:pPr>
      <w:r>
        <w:rPr>
          <w:sz w:val="28"/>
          <w:lang w:val="en-US"/>
        </w:rPr>
        <w:t>JSTOR.</w:t>
      </w:r>
      <w:r>
        <w:rPr>
          <w:spacing w:val="-9"/>
          <w:sz w:val="28"/>
          <w:lang w:val="en-US"/>
        </w:rPr>
        <w:t xml:space="preserve"> </w:t>
      </w:r>
      <w:r>
        <w:rPr>
          <w:sz w:val="28"/>
          <w:lang w:val="en-US"/>
        </w:rPr>
        <w:t>Arts</w:t>
      </w:r>
      <w:r>
        <w:rPr>
          <w:spacing w:val="-3"/>
          <w:sz w:val="28"/>
          <w:lang w:val="en-US"/>
        </w:rPr>
        <w:t xml:space="preserve"> </w:t>
      </w:r>
      <w:r>
        <w:rPr>
          <w:sz w:val="28"/>
          <w:lang w:val="en-US"/>
        </w:rPr>
        <w:t>&amp;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>Sciences</w:t>
      </w:r>
      <w:r>
        <w:rPr>
          <w:spacing w:val="-4"/>
          <w:sz w:val="28"/>
          <w:lang w:val="en-US"/>
        </w:rPr>
        <w:t xml:space="preserve"> </w:t>
      </w:r>
      <w:r>
        <w:rPr>
          <w:sz w:val="28"/>
          <w:lang w:val="en-US"/>
        </w:rPr>
        <w:t>I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 xml:space="preserve">Collection </w:t>
      </w:r>
      <w:hyperlink r:id="rId20">
        <w:r>
          <w:rPr>
            <w:spacing w:val="-2"/>
            <w:sz w:val="28"/>
            <w:lang w:val="en-US"/>
          </w:rPr>
          <w:t>https://www.jstor.org/</w:t>
        </w:r>
      </w:hyperlink>
    </w:p>
    <w:p>
      <w:pPr>
        <w:pStyle w:val="Style14"/>
        <w:rPr>
          <w:lang w:val="en-US"/>
        </w:rPr>
      </w:pPr>
      <w:r>
        <w:rPr>
          <w:lang w:val="en-US"/>
        </w:rPr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</w:tabs>
        <w:spacing w:lineRule="auto" w:line="348"/>
        <w:ind w:left="862" w:right="1935" w:hanging="361"/>
        <w:rPr/>
      </w:pPr>
      <w:r>
        <w:rPr>
          <w:sz w:val="28"/>
        </w:rPr>
        <w:t>Библиотека электронных публикаций Организации экономического сотрудничества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OECD</w:t>
      </w:r>
      <w:r>
        <w:rPr>
          <w:spacing w:val="-6"/>
          <w:sz w:val="28"/>
        </w:rPr>
        <w:t xml:space="preserve"> </w:t>
      </w:r>
      <w:r>
        <w:rPr>
          <w:sz w:val="28"/>
        </w:rPr>
        <w:t>iLibrary</w:t>
      </w:r>
      <w:r>
        <w:rPr>
          <w:spacing w:val="-9"/>
          <w:sz w:val="28"/>
        </w:rPr>
        <w:t xml:space="preserve"> </w:t>
      </w:r>
      <w:hyperlink r:id="rId21">
        <w:r>
          <w:rPr>
            <w:sz w:val="28"/>
          </w:rPr>
          <w:t>https://www.oecd-ilibrary.org/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  <w:tab w:val="left" w:pos="2515" w:leader="none"/>
          <w:tab w:val="left" w:pos="3937" w:leader="none"/>
          <w:tab w:val="left" w:pos="5386" w:leader="none"/>
          <w:tab w:val="left" w:pos="7108" w:leader="none"/>
          <w:tab w:val="left" w:pos="9219" w:leader="none"/>
        </w:tabs>
        <w:spacing w:before="16" w:after="0"/>
        <w:rPr/>
      </w:pPr>
      <w:r>
        <w:rPr>
          <w:spacing w:val="-2"/>
          <w:sz w:val="28"/>
        </w:rPr>
        <w:t>Видеотека</w:t>
      </w:r>
      <w:r>
        <w:rPr>
          <w:sz w:val="28"/>
        </w:rPr>
        <w:tab/>
      </w:r>
      <w:r>
        <w:rPr>
          <w:spacing w:val="-2"/>
          <w:sz w:val="28"/>
        </w:rPr>
        <w:t>учебных</w:t>
      </w:r>
      <w:r>
        <w:rPr>
          <w:sz w:val="28"/>
        </w:rPr>
        <w:tab/>
      </w:r>
      <w:r>
        <w:rPr>
          <w:spacing w:val="-2"/>
          <w:sz w:val="28"/>
        </w:rPr>
        <w:t>фильмов</w:t>
      </w:r>
      <w:r>
        <w:rPr>
          <w:sz w:val="28"/>
        </w:rPr>
        <w:tab/>
      </w:r>
      <w:r>
        <w:rPr>
          <w:spacing w:val="-2"/>
          <w:sz w:val="28"/>
        </w:rPr>
        <w:t>«Решение»</w:t>
      </w:r>
      <w:r>
        <w:rPr>
          <w:sz w:val="28"/>
        </w:rPr>
        <w:tab/>
      </w:r>
      <w:r>
        <w:rPr>
          <w:spacing w:val="-2"/>
          <w:sz w:val="28"/>
        </w:rPr>
        <w:t>(тематические</w:t>
      </w:r>
      <w:r>
        <w:rPr>
          <w:sz w:val="28"/>
        </w:rPr>
        <w:tab/>
      </w:r>
      <w:r>
        <w:rPr>
          <w:spacing w:val="-2"/>
          <w:sz w:val="28"/>
        </w:rPr>
        <w:t>коллекции</w:t>
      </w:r>
    </w:p>
    <w:p>
      <w:pPr>
        <w:pStyle w:val="Style14"/>
        <w:tabs>
          <w:tab w:val="clear" w:pos="720"/>
          <w:tab w:val="left" w:pos="3011" w:leader="none"/>
          <w:tab w:val="left" w:pos="4774" w:leader="none"/>
          <w:tab w:val="left" w:pos="6460" w:leader="none"/>
          <w:tab w:val="left" w:pos="8161" w:leader="none"/>
        </w:tabs>
        <w:spacing w:before="159" w:after="0"/>
        <w:ind w:left="862" w:right="0" w:hanging="361"/>
        <w:rPr/>
      </w:pPr>
      <w:r>
        <w:rPr>
          <w:spacing w:val="-2"/>
        </w:rPr>
        <w:t>«Менеджмент»,</w:t>
      </w:r>
      <w:r>
        <w:rPr/>
        <w:tab/>
      </w:r>
      <w:r>
        <w:rPr>
          <w:spacing w:val="-2"/>
        </w:rPr>
        <w:t>«Маркетинг.</w:t>
      </w:r>
      <w:r>
        <w:rPr/>
        <w:tab/>
      </w:r>
      <w:r>
        <w:rPr>
          <w:spacing w:val="-2"/>
        </w:rPr>
        <w:t>Коммерция.</w:t>
      </w:r>
      <w:r>
        <w:rPr/>
        <w:tab/>
      </w:r>
      <w:r>
        <w:rPr>
          <w:spacing w:val="-2"/>
        </w:rPr>
        <w:t>Логистика»,</w:t>
      </w:r>
      <w:r>
        <w:rPr/>
        <w:tab/>
      </w:r>
      <w:r>
        <w:rPr>
          <w:spacing w:val="-2"/>
        </w:rPr>
        <w:t>«Юриспруденция»,</w:t>
      </w:r>
    </w:p>
    <w:p>
      <w:pPr>
        <w:pStyle w:val="Style14"/>
        <w:spacing w:before="161" w:after="0"/>
        <w:ind w:left="862" w:right="0" w:hanging="361"/>
        <w:rPr/>
      </w:pPr>
      <w:r>
        <w:rPr/>
        <w:t>«Управление</w:t>
      </w:r>
      <w:r>
        <w:rPr>
          <w:spacing w:val="-11"/>
        </w:rPr>
        <w:t xml:space="preserve"> </w:t>
      </w:r>
      <w:r>
        <w:rPr/>
        <w:t>персоналом»,</w:t>
      </w:r>
      <w:r>
        <w:rPr>
          <w:spacing w:val="-8"/>
        </w:rPr>
        <w:t xml:space="preserve"> </w:t>
      </w:r>
      <w:r>
        <w:rPr/>
        <w:t>«Психология</w:t>
      </w:r>
      <w:r>
        <w:rPr>
          <w:spacing w:val="-9"/>
        </w:rPr>
        <w:t xml:space="preserve"> </w:t>
      </w:r>
      <w:r>
        <w:rPr/>
        <w:t>управления»</w:t>
      </w:r>
      <w:r>
        <w:rPr>
          <w:spacing w:val="54"/>
        </w:rPr>
        <w:t xml:space="preserve"> </w:t>
      </w:r>
      <w:hyperlink r:id="rId22">
        <w:r>
          <w:rPr>
            <w:spacing w:val="-2"/>
          </w:rPr>
          <w:t>http://eduvideo.online/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62" w:leader="none"/>
          <w:tab w:val="left" w:pos="2141" w:leader="none"/>
          <w:tab w:val="left" w:pos="3792" w:leader="none"/>
          <w:tab w:val="left" w:pos="5581" w:leader="none"/>
          <w:tab w:val="left" w:pos="7498" w:leader="none"/>
          <w:tab w:val="left" w:pos="9801" w:leader="none"/>
        </w:tabs>
        <w:spacing w:lineRule="auto" w:line="350" w:before="161" w:after="0"/>
        <w:ind w:left="862" w:right="850" w:hanging="361"/>
        <w:rPr/>
      </w:pPr>
      <w:r>
        <w:rPr>
          <w:spacing w:val="-4"/>
          <w:sz w:val="28"/>
        </w:rPr>
        <w:t>База</w:t>
      </w:r>
      <w:r>
        <w:rPr>
          <w:sz w:val="28"/>
        </w:rPr>
        <w:tab/>
      </w:r>
      <w:r>
        <w:rPr>
          <w:spacing w:val="-2"/>
          <w:sz w:val="28"/>
        </w:rPr>
        <w:t>данных</w:t>
      </w:r>
      <w:r>
        <w:rPr>
          <w:sz w:val="28"/>
        </w:rPr>
        <w:tab/>
      </w:r>
      <w:r>
        <w:rPr>
          <w:spacing w:val="-2"/>
          <w:sz w:val="28"/>
        </w:rPr>
        <w:t>научных</w:t>
      </w:r>
      <w:r>
        <w:rPr>
          <w:sz w:val="28"/>
        </w:rPr>
        <w:tab/>
      </w:r>
      <w:r>
        <w:rPr>
          <w:spacing w:val="-2"/>
          <w:sz w:val="28"/>
        </w:rPr>
        <w:t>журналов</w:t>
      </w:r>
      <w:r>
        <w:rPr>
          <w:sz w:val="28"/>
        </w:rPr>
        <w:tab/>
      </w:r>
      <w:r>
        <w:rPr>
          <w:spacing w:val="-2"/>
          <w:sz w:val="28"/>
        </w:rPr>
        <w:t>издательства</w:t>
      </w:r>
      <w:r>
        <w:rPr>
          <w:sz w:val="28"/>
        </w:rPr>
        <w:tab/>
      </w:r>
      <w:r>
        <w:rPr>
          <w:spacing w:val="-2"/>
          <w:sz w:val="28"/>
        </w:rPr>
        <w:t xml:space="preserve">Wiley </w:t>
      </w:r>
      <w:hyperlink r:id="rId23">
        <w:r>
          <w:rPr>
            <w:spacing w:val="-2"/>
            <w:sz w:val="28"/>
          </w:rPr>
          <w:t>https://onlinelibrary.wiley.com/</w:t>
        </w:r>
      </w:hyperlink>
    </w:p>
    <w:p>
      <w:pPr>
        <w:pStyle w:val="ListParagraph"/>
        <w:numPr>
          <w:ilvl w:val="0"/>
          <w:numId w:val="5"/>
        </w:numPr>
        <w:tabs>
          <w:tab w:val="clear" w:pos="720"/>
          <w:tab w:val="left" w:pos="850" w:leader="none"/>
        </w:tabs>
        <w:spacing w:before="10" w:after="0"/>
        <w:ind w:left="850" w:right="0" w:hanging="425"/>
        <w:rPr/>
      </w:pPr>
      <w:r>
        <w:rPr>
          <w:sz w:val="28"/>
        </w:rPr>
        <w:t>Цифровой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архив</w:t>
      </w:r>
      <w:r>
        <w:rPr>
          <w:spacing w:val="-9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6"/>
          <w:sz w:val="28"/>
        </w:rPr>
        <w:t xml:space="preserve"> </w:t>
      </w:r>
      <w:r>
        <w:rPr>
          <w:sz w:val="28"/>
        </w:rPr>
        <w:t>журналов:</w:t>
      </w:r>
      <w:r>
        <w:rPr>
          <w:spacing w:val="-10"/>
          <w:sz w:val="28"/>
        </w:rPr>
        <w:t xml:space="preserve"> </w:t>
      </w:r>
      <w:hyperlink r:id="rId24">
        <w:r>
          <w:rPr>
            <w:spacing w:val="-2"/>
            <w:sz w:val="28"/>
          </w:rPr>
          <w:t>http://arch.neicon.ru/xmlui/</w:t>
        </w:r>
      </w:hyperlink>
    </w:p>
    <w:p>
      <w:pPr>
        <w:pStyle w:val="ListParagraph"/>
        <w:numPr>
          <w:ilvl w:val="1"/>
          <w:numId w:val="5"/>
        </w:numPr>
        <w:tabs>
          <w:tab w:val="clear" w:pos="720"/>
          <w:tab w:val="left" w:pos="1012" w:leader="none"/>
        </w:tabs>
        <w:spacing w:before="159" w:after="0"/>
        <w:ind w:left="1012" w:right="0" w:hanging="162"/>
        <w:rPr/>
      </w:pPr>
      <w:r>
        <w:rPr>
          <w:sz w:val="28"/>
        </w:rPr>
        <w:t>Annual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Reviews</w:t>
      </w:r>
    </w:p>
    <w:p>
      <w:pPr>
        <w:pStyle w:val="Style14"/>
        <w:spacing w:before="161" w:after="0"/>
        <w:ind w:left="850" w:right="0" w:hanging="361"/>
        <w:rPr/>
      </w:pPr>
      <w:r>
        <w:rPr/>
        <w:t>-Cambridge</w:t>
      </w:r>
      <w:r>
        <w:rPr>
          <w:spacing w:val="-10"/>
        </w:rPr>
        <w:t xml:space="preserve"> </w:t>
      </w:r>
      <w:r>
        <w:rPr/>
        <w:t>University</w:t>
      </w:r>
      <w:r>
        <w:rPr>
          <w:spacing w:val="-9"/>
        </w:rPr>
        <w:t xml:space="preserve"> </w:t>
      </w:r>
      <w:r>
        <w:rPr>
          <w:spacing w:val="-2"/>
        </w:rPr>
        <w:t>Press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012" w:leader="none"/>
        </w:tabs>
        <w:spacing w:before="160" w:after="0"/>
        <w:ind w:left="1012" w:right="0" w:hanging="162"/>
        <w:rPr/>
      </w:pPr>
      <w:r>
        <w:rPr>
          <w:sz w:val="28"/>
          <w:lang w:val="en-US"/>
        </w:rPr>
        <w:t>The</w:t>
      </w:r>
      <w:r>
        <w:rPr>
          <w:spacing w:val="-4"/>
          <w:sz w:val="28"/>
          <w:lang w:val="en-US"/>
        </w:rPr>
        <w:t xml:space="preserve"> </w:t>
      </w:r>
      <w:r>
        <w:rPr>
          <w:sz w:val="28"/>
          <w:lang w:val="en-US"/>
        </w:rPr>
        <w:t>Institute</w:t>
      </w:r>
      <w:r>
        <w:rPr>
          <w:spacing w:val="-7"/>
          <w:sz w:val="28"/>
          <w:lang w:val="en-US"/>
        </w:rPr>
        <w:t xml:space="preserve"> </w:t>
      </w:r>
      <w:r>
        <w:rPr>
          <w:sz w:val="28"/>
          <w:lang w:val="en-US"/>
        </w:rPr>
        <w:t>of</w:t>
      </w:r>
      <w:r>
        <w:rPr>
          <w:spacing w:val="-3"/>
          <w:sz w:val="28"/>
          <w:lang w:val="en-US"/>
        </w:rPr>
        <w:t xml:space="preserve"> </w:t>
      </w:r>
      <w:r>
        <w:rPr>
          <w:sz w:val="28"/>
          <w:lang w:val="en-US"/>
        </w:rPr>
        <w:t>Physics</w:t>
      </w:r>
      <w:r>
        <w:rPr>
          <w:spacing w:val="-3"/>
          <w:sz w:val="28"/>
          <w:lang w:val="en-US"/>
        </w:rPr>
        <w:t xml:space="preserve"> </w:t>
      </w:r>
      <w:r>
        <w:rPr>
          <w:sz w:val="28"/>
          <w:lang w:val="en-US"/>
        </w:rPr>
        <w:t>(IOP)</w:t>
      </w:r>
      <w:r>
        <w:rPr>
          <w:spacing w:val="-3"/>
          <w:sz w:val="28"/>
          <w:lang w:val="en-US"/>
        </w:rPr>
        <w:t xml:space="preserve"> </w:t>
      </w:r>
      <w:r>
        <w:rPr>
          <w:spacing w:val="-2"/>
          <w:sz w:val="28"/>
          <w:lang w:val="en-US"/>
        </w:rPr>
        <w:t>Publishing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012" w:leader="none"/>
        </w:tabs>
        <w:spacing w:before="161" w:after="0"/>
        <w:ind w:left="1012" w:right="0" w:hanging="162"/>
        <w:rPr>
          <w:spacing w:val="-2"/>
          <w:sz w:val="28"/>
        </w:rPr>
      </w:pPr>
      <w:r>
        <w:rPr>
          <w:spacing w:val="-2"/>
          <w:sz w:val="28"/>
        </w:rPr>
        <w:t>Nature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012" w:leader="none"/>
        </w:tabs>
        <w:spacing w:before="160" w:after="0"/>
        <w:ind w:left="1012" w:right="0" w:hanging="162"/>
        <w:rPr/>
      </w:pPr>
      <w:r>
        <w:rPr>
          <w:sz w:val="28"/>
        </w:rPr>
        <w:t>Oxford</w:t>
      </w:r>
      <w:r>
        <w:rPr>
          <w:spacing w:val="-9"/>
          <w:sz w:val="28"/>
        </w:rPr>
        <w:t xml:space="preserve"> </w:t>
      </w:r>
      <w:r>
        <w:rPr>
          <w:sz w:val="28"/>
        </w:rPr>
        <w:t>University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Press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012" w:leader="none"/>
        </w:tabs>
        <w:spacing w:before="163" w:after="0"/>
        <w:ind w:left="1012" w:right="0" w:hanging="162"/>
        <w:rPr/>
      </w:pPr>
      <w:r>
        <w:rPr>
          <w:sz w:val="28"/>
        </w:rPr>
        <w:t>Royal</w:t>
      </w:r>
      <w:r>
        <w:rPr>
          <w:spacing w:val="-2"/>
          <w:sz w:val="28"/>
        </w:rPr>
        <w:t xml:space="preserve"> </w:t>
      </w:r>
      <w:r>
        <w:rPr>
          <w:sz w:val="28"/>
        </w:rPr>
        <w:t>Society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Chemistry</w:t>
      </w:r>
    </w:p>
    <w:p>
      <w:pPr>
        <w:sectPr>
          <w:type w:val="nextPage"/>
          <w:pgSz w:w="11906" w:h="16838"/>
          <w:pgMar w:left="566" w:right="0" w:gutter="0" w:header="0" w:top="102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5"/>
        </w:numPr>
        <w:tabs>
          <w:tab w:val="clear" w:pos="720"/>
          <w:tab w:val="left" w:pos="1012" w:leader="none"/>
        </w:tabs>
        <w:spacing w:before="161" w:after="0"/>
        <w:ind w:left="1012" w:right="0" w:hanging="162"/>
        <w:rPr/>
      </w:pPr>
      <w:r>
        <w:rPr>
          <w:sz w:val="28"/>
        </w:rPr>
        <w:t>SAGE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Publications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012" w:leader="none"/>
        </w:tabs>
        <w:spacing w:before="67" w:after="0"/>
        <w:ind w:left="1012" w:right="0" w:hanging="162"/>
        <w:rPr>
          <w:spacing w:val="-2"/>
          <w:sz w:val="28"/>
        </w:rPr>
      </w:pPr>
      <w:r>
        <w:rPr>
          <w:spacing w:val="-2"/>
          <w:sz w:val="28"/>
        </w:rPr>
        <w:t>Science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30" w:leader="none"/>
        </w:tabs>
        <w:spacing w:before="163" w:after="0"/>
        <w:ind w:left="1130" w:right="0" w:hanging="280"/>
        <w:rPr/>
      </w:pPr>
      <w:hyperlink r:id="rId25">
        <w:r>
          <w:rPr>
            <w:sz w:val="28"/>
          </w:rPr>
          <w:t>http://tourlib.net/-</w:t>
        </w:r>
      </w:hyperlink>
      <w:r>
        <w:rPr>
          <w:spacing w:val="-16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2"/>
          <w:sz w:val="28"/>
        </w:rPr>
        <w:t xml:space="preserve"> </w:t>
      </w:r>
      <w:r>
        <w:rPr>
          <w:sz w:val="28"/>
        </w:rPr>
        <w:t>туристической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библиотеки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29" w:leader="none"/>
          <w:tab w:val="left" w:pos="3682" w:leader="none"/>
          <w:tab w:val="left" w:pos="5807" w:leader="none"/>
          <w:tab w:val="left" w:pos="8532" w:leader="none"/>
        </w:tabs>
        <w:spacing w:lineRule="auto" w:line="360" w:before="161" w:after="0"/>
        <w:ind w:left="141" w:right="845" w:firstLine="708"/>
        <w:rPr/>
      </w:pPr>
      <w:hyperlink r:id="rId26">
        <w:r>
          <w:rPr>
            <w:spacing w:val="-2"/>
            <w:sz w:val="28"/>
          </w:rPr>
          <w:t>http://frontdesk.ru-</w:t>
        </w:r>
      </w:hyperlink>
      <w:r>
        <w:rPr>
          <w:sz w:val="28"/>
        </w:rPr>
        <w:tab/>
      </w:r>
      <w:r>
        <w:rPr>
          <w:spacing w:val="-2"/>
          <w:sz w:val="28"/>
        </w:rPr>
        <w:t>Официальный</w:t>
      </w:r>
      <w:r>
        <w:rPr>
          <w:sz w:val="28"/>
        </w:rPr>
        <w:tab/>
        <w:t>сайт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</w:t>
        <w:tab/>
      </w:r>
      <w:r>
        <w:rPr>
          <w:spacing w:val="-2"/>
          <w:sz w:val="28"/>
        </w:rPr>
        <w:t xml:space="preserve">профессионалов </w:t>
      </w:r>
      <w:r>
        <w:rPr>
          <w:sz w:val="28"/>
        </w:rPr>
        <w:t>гостиничного бизнеса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99" w:leader="none"/>
        </w:tabs>
        <w:spacing w:lineRule="exact" w:line="321"/>
        <w:ind w:left="1199" w:right="0" w:hanging="349"/>
        <w:rPr/>
      </w:pPr>
      <w:hyperlink r:id="rId27">
        <w:r>
          <w:rPr>
            <w:sz w:val="28"/>
          </w:rPr>
          <w:t>http://frio.ru/</w:t>
        </w:r>
      </w:hyperlink>
      <w:r>
        <w:rPr>
          <w:spacing w:val="-1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рестораторов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отельеров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России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387" w:leader="none"/>
        </w:tabs>
        <w:spacing w:lineRule="auto" w:line="360" w:before="163" w:after="0"/>
        <w:ind w:left="141" w:right="852" w:firstLine="708"/>
        <w:rPr/>
      </w:pPr>
      <w:r>
        <w:rPr>
          <w:sz w:val="28"/>
        </w:rPr>
        <w:t>https://prohotel.ru/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Информационно-справочный</w:t>
      </w:r>
      <w:r>
        <w:rPr>
          <w:spacing w:val="4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40"/>
          <w:sz w:val="28"/>
        </w:rPr>
        <w:t xml:space="preserve"> </w:t>
      </w:r>
      <w:r>
        <w:rPr>
          <w:sz w:val="28"/>
        </w:rPr>
        <w:t>про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гостиничный </w:t>
      </w:r>
      <w:r>
        <w:rPr>
          <w:spacing w:val="-2"/>
          <w:sz w:val="28"/>
        </w:rPr>
        <w:t>бизнес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30" w:leader="none"/>
        </w:tabs>
        <w:spacing w:lineRule="exact" w:line="321"/>
        <w:ind w:left="1130" w:right="0" w:hanging="280"/>
        <w:rPr/>
      </w:pPr>
      <w:hyperlink r:id="rId28">
        <w:r>
          <w:rPr>
            <w:sz w:val="28"/>
            <w:u w:val="single"/>
          </w:rPr>
          <w:t>https://rosreestr.gov.ru/site/</w:t>
        </w:r>
      </w:hyperlink>
      <w:r>
        <w:rPr>
          <w:spacing w:val="-14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сайт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Росреестра.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558" w:leader="none"/>
          <w:tab w:val="left" w:pos="9175" w:leader="none"/>
        </w:tabs>
        <w:spacing w:lineRule="auto" w:line="362" w:before="161" w:after="0"/>
        <w:ind w:left="141" w:right="846" w:firstLine="708"/>
        <w:rPr/>
      </w:pPr>
      <w:r>
        <w:rPr>
          <w:spacing w:val="-2"/>
          <w:sz w:val="28"/>
          <w:u w:val="single"/>
        </w:rPr>
        <w:t>https://xn-----6kcbaababou8b2age7axh3agnwid7h4jla.xn--p1ai/</w:t>
      </w:r>
      <w:r>
        <w:rPr>
          <w:sz w:val="28"/>
        </w:rPr>
        <w:tab/>
      </w:r>
      <w:r>
        <w:rPr>
          <w:spacing w:val="-2"/>
          <w:sz w:val="28"/>
        </w:rPr>
        <w:t xml:space="preserve">Публичная </w:t>
      </w:r>
      <w:r>
        <w:rPr>
          <w:sz w:val="28"/>
        </w:rPr>
        <w:t>кадастровая карта России и всех регионов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30" w:leader="none"/>
        </w:tabs>
        <w:spacing w:lineRule="exact" w:line="317"/>
        <w:ind w:left="1130" w:right="0" w:hanging="280"/>
        <w:rPr/>
      </w:pPr>
      <w:hyperlink r:id="rId29">
        <w:r>
          <w:rPr>
            <w:sz w:val="28"/>
            <w:u w:val="single"/>
          </w:rPr>
          <w:t>https://cre.ru/</w:t>
        </w:r>
      </w:hyperlink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1"/>
          <w:sz w:val="28"/>
        </w:rPr>
        <w:t xml:space="preserve"> </w:t>
      </w:r>
      <w:r>
        <w:rPr>
          <w:sz w:val="28"/>
        </w:rPr>
        <w:t>коммерческой</w:t>
      </w:r>
      <w:r>
        <w:rPr>
          <w:spacing w:val="-12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Москвы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30" w:leader="none"/>
        </w:tabs>
        <w:spacing w:before="160" w:after="0"/>
        <w:ind w:left="1130" w:right="0" w:hanging="280"/>
        <w:rPr/>
      </w:pPr>
      <w:hyperlink r:id="rId30">
        <w:r>
          <w:rPr>
            <w:sz w:val="28"/>
            <w:u w:val="single"/>
          </w:rPr>
          <w:t>https://realty.rbc.ru/</w:t>
        </w:r>
      </w:hyperlink>
      <w:r>
        <w:rPr>
          <w:spacing w:val="-15"/>
          <w:sz w:val="28"/>
        </w:rPr>
        <w:t xml:space="preserve"> </w:t>
      </w:r>
      <w:r>
        <w:rPr>
          <w:sz w:val="28"/>
        </w:rPr>
        <w:t>РБК-</w:t>
      </w:r>
      <w:r>
        <w:rPr>
          <w:spacing w:val="-12"/>
          <w:sz w:val="28"/>
        </w:rPr>
        <w:t xml:space="preserve"> </w:t>
      </w:r>
      <w:r>
        <w:rPr>
          <w:sz w:val="28"/>
        </w:rPr>
        <w:t>Недвижимость.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площадка.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69" w:leader="none"/>
        </w:tabs>
        <w:spacing w:before="160" w:after="0"/>
        <w:ind w:left="1269" w:right="0" w:hanging="419"/>
        <w:rPr/>
      </w:pPr>
      <w:hyperlink r:id="rId31">
        <w:r>
          <w:rPr>
            <w:sz w:val="28"/>
            <w:u w:val="single"/>
          </w:rPr>
          <w:t>https://rgud.ru/</w:t>
        </w:r>
      </w:hyperlink>
      <w:r>
        <w:rPr>
          <w:spacing w:val="-1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гильдии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девелоперов.</w:t>
      </w:r>
    </w:p>
    <w:p>
      <w:pPr>
        <w:pStyle w:val="Style14"/>
        <w:rPr/>
      </w:pPr>
      <w:r>
        <w:rPr/>
      </w:r>
    </w:p>
    <w:p>
      <w:pPr>
        <w:pStyle w:val="Style14"/>
        <w:spacing w:before="6" w:after="0"/>
        <w:rPr/>
      </w:pPr>
      <w:r>
        <w:rPr/>
      </w:r>
    </w:p>
    <w:p>
      <w:pPr>
        <w:pStyle w:val="2"/>
        <w:numPr>
          <w:ilvl w:val="1"/>
          <w:numId w:val="6"/>
        </w:numPr>
        <w:tabs>
          <w:tab w:val="clear" w:pos="720"/>
          <w:tab w:val="left" w:pos="1093" w:leader="none"/>
        </w:tabs>
        <w:spacing w:before="1" w:after="0"/>
        <w:ind w:left="1093" w:right="0" w:hanging="351"/>
        <w:jc w:val="left"/>
        <w:rPr/>
      </w:pPr>
      <w:r>
        <w:rPr/>
        <w:t>Методические</w:t>
      </w:r>
      <w:r>
        <w:rPr>
          <w:spacing w:val="-9"/>
        </w:rPr>
        <w:t xml:space="preserve"> </w:t>
      </w:r>
      <w:r>
        <w:rPr/>
        <w:t>указания</w:t>
      </w:r>
      <w:r>
        <w:rPr>
          <w:spacing w:val="-9"/>
        </w:rPr>
        <w:t xml:space="preserve"> </w:t>
      </w:r>
      <w:r>
        <w:rPr/>
        <w:t>для</w:t>
      </w:r>
      <w:r>
        <w:rPr>
          <w:spacing w:val="-7"/>
        </w:rPr>
        <w:t xml:space="preserve"> </w:t>
      </w:r>
      <w:r>
        <w:rPr/>
        <w:t>обучающихся</w:t>
      </w:r>
      <w:r>
        <w:rPr>
          <w:spacing w:val="-8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освоению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>
      <w:pPr>
        <w:pStyle w:val="Style14"/>
        <w:tabs>
          <w:tab w:val="clear" w:pos="720"/>
          <w:tab w:val="left" w:pos="2781" w:leader="none"/>
          <w:tab w:val="left" w:pos="7000" w:leader="none"/>
        </w:tabs>
        <w:spacing w:lineRule="auto" w:line="360" w:before="156" w:after="0"/>
        <w:ind w:left="141" w:right="856" w:firstLine="708"/>
        <w:rPr/>
      </w:pPr>
      <w:r>
        <w:rPr>
          <w:spacing w:val="-2"/>
        </w:rPr>
        <w:t>Методические</w:t>
      </w:r>
      <w:r>
        <w:rPr/>
        <w:tab/>
        <w:t>указания</w:t>
      </w:r>
      <w:r>
        <w:rPr>
          <w:spacing w:val="80"/>
        </w:rPr>
        <w:t xml:space="preserve"> </w:t>
      </w:r>
      <w:r>
        <w:rPr/>
        <w:t>для</w:t>
      </w:r>
      <w:r>
        <w:rPr>
          <w:spacing w:val="80"/>
        </w:rPr>
        <w:t xml:space="preserve"> </w:t>
      </w:r>
      <w:r>
        <w:rPr/>
        <w:t>обучающихся</w:t>
      </w:r>
      <w:r>
        <w:rPr>
          <w:spacing w:val="80"/>
        </w:rPr>
        <w:t xml:space="preserve"> </w:t>
      </w:r>
      <w:r>
        <w:rPr/>
        <w:t>по</w:t>
        <w:tab/>
        <w:t>дисциплине</w:t>
      </w:r>
      <w:r>
        <w:rPr>
          <w:spacing w:val="80"/>
        </w:rPr>
        <w:t xml:space="preserve"> </w:t>
      </w:r>
      <w:r>
        <w:rPr/>
        <w:t>разработаны</w:t>
      </w:r>
      <w:r>
        <w:rPr>
          <w:spacing w:val="80"/>
        </w:rPr>
        <w:t xml:space="preserve"> </w:t>
      </w:r>
      <w:r>
        <w:rPr/>
        <w:t>и размещены на образовательном портале.</w:t>
      </w:r>
    </w:p>
    <w:p>
      <w:pPr>
        <w:pStyle w:val="Style14"/>
        <w:spacing w:lineRule="exact" w:line="321"/>
        <w:ind w:left="850" w:right="0" w:hanging="361"/>
        <w:rPr/>
      </w:pPr>
      <w:r>
        <w:rPr/>
        <w:t>Студентам</w:t>
      </w:r>
      <w:r>
        <w:rPr>
          <w:spacing w:val="-6"/>
        </w:rPr>
        <w:t xml:space="preserve"> </w:t>
      </w:r>
      <w:r>
        <w:rPr>
          <w:spacing w:val="-2"/>
        </w:rPr>
        <w:t>необходимо: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515" w:leader="none"/>
        </w:tabs>
        <w:spacing w:lineRule="auto" w:line="360" w:before="162" w:after="0"/>
        <w:ind w:left="141" w:right="844" w:hanging="0"/>
        <w:jc w:val="both"/>
        <w:rPr>
          <w:sz w:val="28"/>
        </w:rPr>
      </w:pPr>
      <w:r>
        <w:rPr>
          <w:sz w:val="28"/>
        </w:rPr>
        <w:t>Ознакомиться с содержанием рабочей программы дисциплины «Гостиничный девелопмент»,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490" w:leader="none"/>
        </w:tabs>
        <w:spacing w:lineRule="exact" w:line="321"/>
        <w:ind w:left="490" w:right="0" w:hanging="349"/>
        <w:jc w:val="both"/>
        <w:rPr/>
      </w:pPr>
      <w:r>
        <w:rPr>
          <w:sz w:val="28"/>
        </w:rPr>
        <w:t>Ознакомиться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7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преподавателей.</w:t>
      </w:r>
    </w:p>
    <w:p>
      <w:pPr>
        <w:pStyle w:val="Style14"/>
        <w:spacing w:lineRule="auto" w:line="360" w:before="163" w:after="0"/>
        <w:ind w:left="141" w:right="849" w:firstLine="708"/>
        <w:jc w:val="both"/>
        <w:rPr/>
      </w:pPr>
      <w:r>
        <w:rPr/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</w:t>
      </w:r>
      <w:r>
        <w:rPr>
          <w:spacing w:val="-13"/>
        </w:rPr>
        <w:t xml:space="preserve"> </w:t>
      </w:r>
      <w:r>
        <w:rPr/>
        <w:t>бакалавриата</w:t>
      </w:r>
      <w:r>
        <w:rPr>
          <w:spacing w:val="-13"/>
        </w:rPr>
        <w:t xml:space="preserve"> </w:t>
      </w:r>
      <w:r>
        <w:rPr/>
        <w:t>и</w:t>
      </w:r>
      <w:r>
        <w:rPr>
          <w:spacing w:val="-13"/>
        </w:rPr>
        <w:t xml:space="preserve"> </w:t>
      </w:r>
      <w:r>
        <w:rPr/>
        <w:t>магистратуры</w:t>
      </w:r>
      <w:r>
        <w:rPr>
          <w:spacing w:val="-13"/>
        </w:rPr>
        <w:t xml:space="preserve"> </w:t>
      </w:r>
      <w:r>
        <w:rPr/>
        <w:t>в</w:t>
      </w:r>
      <w:r>
        <w:rPr>
          <w:spacing w:val="-14"/>
        </w:rPr>
        <w:t xml:space="preserve"> </w:t>
      </w:r>
      <w:r>
        <w:rPr/>
        <w:t>Финансовом</w:t>
      </w:r>
      <w:r>
        <w:rPr>
          <w:spacing w:val="-13"/>
        </w:rPr>
        <w:t xml:space="preserve"> </w:t>
      </w:r>
      <w:r>
        <w:rPr/>
        <w:t>университете,</w:t>
      </w:r>
      <w:r>
        <w:rPr>
          <w:spacing w:val="-14"/>
        </w:rPr>
        <w:t xml:space="preserve"> </w:t>
      </w:r>
      <w:r>
        <w:rPr/>
        <w:t>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321"/>
        <w:ind w:left="850" w:right="0" w:hanging="361"/>
        <w:jc w:val="both"/>
        <w:rPr/>
      </w:pPr>
      <w:r>
        <w:rPr>
          <w:i/>
          <w:sz w:val="28"/>
        </w:rPr>
        <w:t>Методические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рекомендации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подготовке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докладов:</w:t>
      </w:r>
    </w:p>
    <w:p>
      <w:pPr>
        <w:pStyle w:val="Style14"/>
        <w:spacing w:lineRule="auto" w:line="362" w:before="67" w:after="0"/>
        <w:ind w:left="141" w:right="853" w:hanging="0"/>
        <w:jc w:val="both"/>
        <w:rPr/>
      </w:pPr>
      <w:r>
        <w:rPr/>
        <w:t>Одной из форм самостоятельной работы студента является подготовка докладов, для обсуждения их на семинарском занятии.</w:t>
      </w:r>
    </w:p>
    <w:p>
      <w:pPr>
        <w:pStyle w:val="Style14"/>
        <w:spacing w:lineRule="auto" w:line="360"/>
        <w:ind w:left="141" w:right="851" w:hanging="0"/>
        <w:jc w:val="both"/>
        <w:rPr/>
      </w:pPr>
      <w:r>
        <w:rPr/>
        <w:t xml:space="preserve"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</w:t>
      </w:r>
      <w:r>
        <w:rPr>
          <w:spacing w:val="-2"/>
        </w:rPr>
        <w:t>студентов.</w:t>
      </w:r>
    </w:p>
    <w:p>
      <w:pPr>
        <w:pStyle w:val="Style14"/>
        <w:spacing w:lineRule="auto" w:line="360"/>
        <w:ind w:left="141" w:right="845" w:hanging="0"/>
        <w:jc w:val="both"/>
        <w:rPr/>
      </w:pPr>
      <w:r>
        <w:rPr/>
        <w:t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</w:t>
      </w:r>
    </w:p>
    <w:p>
      <w:pPr>
        <w:pStyle w:val="Style14"/>
        <w:ind w:left="141" w:right="0" w:hanging="0"/>
        <w:jc w:val="both"/>
        <w:rPr/>
      </w:pPr>
      <w:r>
        <w:rPr/>
        <w:t>Рекомендации</w:t>
      </w:r>
      <w:r>
        <w:rPr>
          <w:spacing w:val="-10"/>
        </w:rPr>
        <w:t xml:space="preserve"> </w:t>
      </w:r>
      <w:r>
        <w:rPr>
          <w:spacing w:val="-2"/>
        </w:rPr>
        <w:t>студенту: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8" w:leader="none"/>
        </w:tabs>
        <w:spacing w:lineRule="auto" w:line="360" w:before="157" w:after="0"/>
        <w:ind w:left="141" w:right="846" w:hanging="0"/>
        <w:jc w:val="both"/>
        <w:rPr/>
      </w:pPr>
      <w:r>
        <w:rPr>
          <w:sz w:val="28"/>
        </w:rPr>
        <w:t>перед</w:t>
      </w:r>
      <w:r>
        <w:rPr>
          <w:spacing w:val="-10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написанию</w:t>
      </w:r>
      <w:r>
        <w:rPr>
          <w:spacing w:val="-12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9"/>
          <w:sz w:val="28"/>
        </w:rPr>
        <w:t xml:space="preserve"> </w:t>
      </w:r>
      <w:r>
        <w:rPr>
          <w:sz w:val="28"/>
        </w:rPr>
        <w:t>согласовывается структура доклада, выделяются вопросы, на которые следует обратить особое внимание (при подготовке доклада по применению нормативных 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>
      <w:pPr>
        <w:pStyle w:val="Style14"/>
        <w:spacing w:lineRule="auto" w:line="362"/>
        <w:ind w:left="141" w:right="846" w:hanging="0"/>
        <w:rPr/>
      </w:pPr>
      <w:r>
        <w:rPr/>
        <w:t>выступить на семинарском занятие с 10-15</w:t>
      </w:r>
      <w:r>
        <w:rPr>
          <w:spacing w:val="35"/>
        </w:rPr>
        <w:t xml:space="preserve"> </w:t>
      </w:r>
      <w:r>
        <w:rPr/>
        <w:t>минутной</w:t>
      </w:r>
      <w:r>
        <w:rPr>
          <w:spacing w:val="35"/>
        </w:rPr>
        <w:t xml:space="preserve"> </w:t>
      </w:r>
      <w:r>
        <w:rPr/>
        <w:t>презентацией</w:t>
      </w:r>
      <w:r>
        <w:rPr>
          <w:spacing w:val="35"/>
        </w:rPr>
        <w:t xml:space="preserve"> </w:t>
      </w:r>
      <w:r>
        <w:rPr/>
        <w:t>своего доклада, ответить на вопросы студентов группы.</w:t>
      </w:r>
    </w:p>
    <w:p>
      <w:pPr>
        <w:pStyle w:val="Style14"/>
        <w:spacing w:lineRule="exact" w:line="317"/>
        <w:ind w:left="141" w:right="0" w:hanging="0"/>
        <w:rPr>
          <w:spacing w:val="-2"/>
        </w:rPr>
      </w:pPr>
      <w:r>
        <w:rPr>
          <w:spacing w:val="-2"/>
        </w:rPr>
        <w:t>Требования: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8" w:leader="none"/>
        </w:tabs>
        <w:spacing w:lineRule="auto" w:line="360" w:before="160" w:after="0"/>
        <w:ind w:left="141" w:right="848" w:hanging="0"/>
        <w:jc w:val="both"/>
        <w:rPr>
          <w:sz w:val="28"/>
        </w:rPr>
      </w:pPr>
      <w:r>
        <w:rPr>
          <w:sz w:val="28"/>
        </w:rPr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848" w:leader="none"/>
        </w:tabs>
        <w:spacing w:lineRule="auto" w:line="360" w:before="1" w:after="0"/>
        <w:ind w:left="141" w:right="849" w:hanging="0"/>
        <w:jc w:val="both"/>
        <w:rPr>
          <w:sz w:val="28"/>
        </w:rPr>
      </w:pPr>
      <w:r>
        <w:rPr>
          <w:sz w:val="28"/>
        </w:rPr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>
      <w:pPr>
        <w:pStyle w:val="Style14"/>
        <w:spacing w:lineRule="auto" w:line="360"/>
        <w:ind w:left="141" w:right="853" w:hanging="0"/>
        <w:jc w:val="both"/>
        <w:rPr/>
      </w:pPr>
      <w:r>
        <w:rPr/>
        <w:t>Общая оценка за доклад учитывает содержание доклада, его презентацию, а также ответы на вопросы.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321"/>
        <w:ind w:left="850" w:right="0" w:hanging="0"/>
        <w:jc w:val="both"/>
        <w:rPr/>
      </w:pPr>
      <w:r>
        <w:rPr>
          <w:i/>
          <w:sz w:val="28"/>
        </w:rPr>
        <w:t>Методические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рекомендации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выполнению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ситуационных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заданий</w:t>
      </w:r>
    </w:p>
    <w:p>
      <w:pPr>
        <w:pStyle w:val="Style14"/>
        <w:spacing w:lineRule="auto" w:line="360" w:before="67" w:after="0"/>
        <w:ind w:left="141" w:right="850" w:hanging="0"/>
        <w:jc w:val="both"/>
        <w:rPr/>
      </w:pPr>
      <w:r>
        <w:rPr/>
        <w:t>Выполнение ситуационных заданий направлено на оценку качества усвоения студентами дисциплины, владения навыками системного анализа и решения ситуационных</w:t>
      </w:r>
      <w:r>
        <w:rPr>
          <w:spacing w:val="-18"/>
        </w:rPr>
        <w:t xml:space="preserve"> </w:t>
      </w:r>
      <w:r>
        <w:rPr/>
        <w:t>заданий.</w:t>
      </w:r>
      <w:r>
        <w:rPr>
          <w:spacing w:val="-17"/>
        </w:rPr>
        <w:t xml:space="preserve"> </w:t>
      </w:r>
      <w:r>
        <w:rPr/>
        <w:t>При</w:t>
      </w:r>
      <w:r>
        <w:rPr>
          <w:spacing w:val="-18"/>
        </w:rPr>
        <w:t xml:space="preserve"> </w:t>
      </w:r>
      <w:r>
        <w:rPr/>
        <w:t>подготовке</w:t>
      </w:r>
      <w:r>
        <w:rPr>
          <w:spacing w:val="-17"/>
        </w:rPr>
        <w:t xml:space="preserve"> </w:t>
      </w:r>
      <w:r>
        <w:rPr/>
        <w:t>к</w:t>
      </w:r>
      <w:r>
        <w:rPr>
          <w:spacing w:val="-18"/>
        </w:rPr>
        <w:t xml:space="preserve"> </w:t>
      </w:r>
      <w:r>
        <w:rPr/>
        <w:t>выполнению</w:t>
      </w:r>
      <w:r>
        <w:rPr>
          <w:spacing w:val="-17"/>
        </w:rPr>
        <w:t xml:space="preserve"> </w:t>
      </w:r>
      <w:r>
        <w:rPr/>
        <w:t>работы</w:t>
      </w:r>
      <w:r>
        <w:rPr>
          <w:spacing w:val="-18"/>
        </w:rPr>
        <w:t xml:space="preserve"> </w:t>
      </w:r>
      <w:r>
        <w:rPr/>
        <w:t>студент</w:t>
      </w:r>
      <w:r>
        <w:rPr>
          <w:spacing w:val="-17"/>
        </w:rPr>
        <w:t xml:space="preserve"> </w:t>
      </w:r>
      <w:r>
        <w:rPr/>
        <w:t>должен</w:t>
      </w:r>
      <w:r>
        <w:rPr>
          <w:spacing w:val="-18"/>
        </w:rPr>
        <w:t xml:space="preserve"> </w:t>
      </w:r>
      <w:r>
        <w:rPr/>
        <w:t>изучить рекомендуемые</w:t>
      </w:r>
      <w:r>
        <w:rPr>
          <w:spacing w:val="-18"/>
        </w:rPr>
        <w:t xml:space="preserve"> </w:t>
      </w:r>
      <w:r>
        <w:rPr/>
        <w:t>нормативные</w:t>
      </w:r>
      <w:r>
        <w:rPr>
          <w:spacing w:val="-17"/>
        </w:rPr>
        <w:t xml:space="preserve"> </w:t>
      </w:r>
      <w:r>
        <w:rPr/>
        <w:t>правовые</w:t>
      </w:r>
      <w:r>
        <w:rPr>
          <w:spacing w:val="-18"/>
        </w:rPr>
        <w:t xml:space="preserve"> </w:t>
      </w:r>
      <w:r>
        <w:rPr/>
        <w:t>акты</w:t>
      </w:r>
      <w:r>
        <w:rPr>
          <w:spacing w:val="-17"/>
        </w:rPr>
        <w:t xml:space="preserve"> </w:t>
      </w:r>
      <w:r>
        <w:rPr/>
        <w:t>и</w:t>
      </w:r>
      <w:r>
        <w:rPr>
          <w:spacing w:val="-18"/>
        </w:rPr>
        <w:t xml:space="preserve"> </w:t>
      </w:r>
      <w:r>
        <w:rPr/>
        <w:t>учебную</w:t>
      </w:r>
      <w:r>
        <w:rPr>
          <w:spacing w:val="-17"/>
        </w:rPr>
        <w:t xml:space="preserve"> </w:t>
      </w:r>
      <w:r>
        <w:rPr/>
        <w:t>литературу,</w:t>
      </w:r>
      <w:r>
        <w:rPr>
          <w:spacing w:val="-18"/>
        </w:rPr>
        <w:t xml:space="preserve"> </w:t>
      </w:r>
      <w:r>
        <w:rPr/>
        <w:t>а</w:t>
      </w:r>
      <w:r>
        <w:rPr>
          <w:spacing w:val="-17"/>
        </w:rPr>
        <w:t xml:space="preserve"> </w:t>
      </w:r>
      <w:r>
        <w:rPr/>
        <w:t>также</w:t>
      </w:r>
      <w:r>
        <w:rPr>
          <w:spacing w:val="-18"/>
        </w:rPr>
        <w:t xml:space="preserve"> </w:t>
      </w:r>
      <w:r>
        <w:rPr/>
        <w:t>повторить ключевые положения и определения по изученным вопросам учебной дисциплины.</w:t>
      </w:r>
    </w:p>
    <w:p>
      <w:pPr>
        <w:pStyle w:val="Style14"/>
        <w:spacing w:lineRule="auto" w:line="360" w:before="2" w:after="0"/>
        <w:ind w:left="141" w:right="844" w:hanging="0"/>
        <w:jc w:val="both"/>
        <w:rPr/>
      </w:pPr>
      <w:r>
        <w:rPr/>
        <w:t>В ходе выполнения работы студенты должны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</w:t>
      </w:r>
    </w:p>
    <w:p>
      <w:pPr>
        <w:pStyle w:val="3"/>
        <w:spacing w:before="7" w:after="0"/>
        <w:rPr/>
      </w:pPr>
      <w:r>
        <w:rPr/>
        <w:t>Пример</w:t>
      </w:r>
      <w:r>
        <w:rPr>
          <w:spacing w:val="-11"/>
        </w:rPr>
        <w:t xml:space="preserve"> </w:t>
      </w:r>
      <w:r>
        <w:rPr/>
        <w:t>представления</w:t>
      </w:r>
      <w:r>
        <w:rPr>
          <w:spacing w:val="-9"/>
        </w:rPr>
        <w:t xml:space="preserve"> </w:t>
      </w:r>
      <w:r>
        <w:rPr>
          <w:spacing w:val="-2"/>
        </w:rPr>
        <w:t>данных:</w:t>
      </w:r>
    </w:p>
    <w:p>
      <w:pPr>
        <w:pStyle w:val="Style14"/>
        <w:spacing w:lineRule="auto" w:line="360" w:before="155" w:after="0"/>
        <w:ind w:left="141" w:right="844" w:hanging="0"/>
        <w:jc w:val="both"/>
        <w:rPr/>
      </w:pPr>
      <w:r>
        <w:rPr/>
        <w:t xml:space="preserve">На основании данных Федеральной службы государственной статистики (Росстат) – </w:t>
      </w:r>
      <w:hyperlink r:id="rId32">
        <w:r>
          <w:rPr/>
          <w:t>www</w:t>
        </w:r>
      </w:hyperlink>
      <w:hyperlink r:id="rId33">
        <w:r>
          <w:rPr/>
          <w:t>.</w:t>
        </w:r>
      </w:hyperlink>
      <w:hyperlink r:id="rId34">
        <w:r>
          <w:rPr/>
          <w:t>gks</w:t>
        </w:r>
      </w:hyperlink>
      <w:hyperlink r:id="rId35">
        <w:r>
          <w:rPr/>
          <w:t>.</w:t>
        </w:r>
      </w:hyperlink>
      <w:hyperlink r:id="rId36">
        <w:r>
          <w:rPr/>
          <w:t>ru</w:t>
        </w:r>
      </w:hyperlink>
      <w:r>
        <w:rPr>
          <w:spacing w:val="40"/>
        </w:rPr>
        <w:t xml:space="preserve"> </w:t>
      </w:r>
      <w:r>
        <w:rPr/>
        <w:t>провести анализ средств размещения в РФ. Результаты исследования представляются в виде следующих таблиц и рисунков.</w:t>
      </w:r>
    </w:p>
    <w:p>
      <w:pPr>
        <w:pStyle w:val="Style14"/>
        <w:spacing w:before="6" w:after="0"/>
        <w:rPr>
          <w:sz w:val="6"/>
        </w:rPr>
      </w:pPr>
      <w:r>
        <w:rPr>
          <w:sz w:val="6"/>
        </w:rPr>
      </w:r>
    </w:p>
    <w:tbl>
      <w:tblPr>
        <w:tblW w:w="9848" w:type="dxa"/>
        <w:jc w:val="left"/>
        <w:tblInd w:w="386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495"/>
        <w:gridCol w:w="837"/>
        <w:gridCol w:w="834"/>
        <w:gridCol w:w="836"/>
        <w:gridCol w:w="834"/>
        <w:gridCol w:w="834"/>
        <w:gridCol w:w="1255"/>
        <w:gridCol w:w="973"/>
        <w:gridCol w:w="974"/>
        <w:gridCol w:w="976"/>
      </w:tblGrid>
      <w:tr>
        <w:trPr>
          <w:trHeight w:val="268" w:hRule="atLeast"/>
        </w:trPr>
        <w:tc>
          <w:tcPr>
            <w:tcW w:w="1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7" w:right="0" w:hanging="0"/>
              <w:jc w:val="center"/>
              <w:rPr>
                <w:b/>
                <w:b/>
                <w:spacing w:val="-4"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spacing w:val="-4"/>
                <w:kern w:val="0"/>
                <w:sz w:val="20"/>
                <w:szCs w:val="22"/>
                <w:lang w:eastAsia="en-US" w:bidi="ar-SA"/>
              </w:rPr>
              <w:t>2019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" w:right="0" w:hanging="0"/>
              <w:jc w:val="center"/>
              <w:rPr>
                <w:b/>
                <w:b/>
                <w:spacing w:val="-4"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spacing w:val="-4"/>
                <w:kern w:val="0"/>
                <w:sz w:val="20"/>
                <w:szCs w:val="22"/>
                <w:lang w:eastAsia="en-US" w:bidi="ar-SA"/>
              </w:rPr>
              <w:t>2020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4" w:hanging="0"/>
              <w:jc w:val="center"/>
              <w:rPr>
                <w:b/>
                <w:b/>
                <w:spacing w:val="-4"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spacing w:val="-4"/>
                <w:kern w:val="0"/>
                <w:sz w:val="20"/>
                <w:szCs w:val="22"/>
                <w:lang w:eastAsia="en-US" w:bidi="ar-SA"/>
              </w:rPr>
              <w:t>2021</w:t>
            </w:r>
          </w:p>
        </w:tc>
      </w:tr>
      <w:tr>
        <w:trPr>
          <w:trHeight w:val="1003" w:hRule="atLeast"/>
        </w:trPr>
        <w:tc>
          <w:tcPr>
            <w:tcW w:w="14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5" w:before="0" w:after="0"/>
              <w:ind w:left="109" w:right="0" w:hanging="0"/>
              <w:jc w:val="left"/>
              <w:rPr>
                <w:spacing w:val="-2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Всего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6" w:right="19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0"/>
                <w:szCs w:val="22"/>
                <w:lang w:eastAsia="en-US" w:bidi="ar-SA"/>
              </w:rPr>
              <w:t xml:space="preserve">Темп 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роста,</w:t>
            </w:r>
          </w:p>
          <w:p>
            <w:pPr>
              <w:pStyle w:val="TableParagraph"/>
              <w:widowControl w:val="false"/>
              <w:spacing w:before="0" w:after="0"/>
              <w:ind w:left="106" w:right="0" w:hanging="0"/>
              <w:jc w:val="left"/>
              <w:rPr>
                <w:spacing w:val="-10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0"/>
                <w:szCs w:val="22"/>
                <w:lang w:eastAsia="en-US" w:bidi="ar-SA"/>
              </w:rPr>
              <w:t>%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6" w:right="129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Абсол ютное отклон </w:t>
            </w:r>
            <w:r>
              <w:rPr>
                <w:spacing w:val="-4"/>
                <w:kern w:val="0"/>
                <w:sz w:val="20"/>
                <w:szCs w:val="22"/>
                <w:lang w:eastAsia="en-US" w:bidi="ar-SA"/>
              </w:rPr>
              <w:t>ение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5" w:before="0" w:after="0"/>
              <w:ind w:left="105" w:right="0" w:hanging="0"/>
              <w:jc w:val="left"/>
              <w:rPr>
                <w:spacing w:val="-2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Всего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3" w:right="19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0"/>
                <w:szCs w:val="22"/>
                <w:lang w:eastAsia="en-US" w:bidi="ar-SA"/>
              </w:rPr>
              <w:t xml:space="preserve">Темп 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роста,</w:t>
            </w:r>
          </w:p>
          <w:p>
            <w:pPr>
              <w:pStyle w:val="TableParagraph"/>
              <w:widowControl w:val="false"/>
              <w:spacing w:before="0" w:after="0"/>
              <w:ind w:left="103" w:right="0" w:hanging="0"/>
              <w:jc w:val="left"/>
              <w:rPr>
                <w:spacing w:val="-10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0"/>
                <w:szCs w:val="22"/>
                <w:lang w:eastAsia="en-US" w:bidi="ar-SA"/>
              </w:rPr>
              <w:t>%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55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Абсолютно </w:t>
            </w:r>
            <w:r>
              <w:rPr>
                <w:spacing w:val="-10"/>
                <w:kern w:val="0"/>
                <w:sz w:val="20"/>
                <w:szCs w:val="22"/>
                <w:lang w:eastAsia="en-US" w:bidi="ar-SA"/>
              </w:rPr>
              <w:t>е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 отклонение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25" w:before="0" w:after="0"/>
              <w:ind w:left="102" w:right="0" w:hanging="0"/>
              <w:jc w:val="left"/>
              <w:rPr>
                <w:spacing w:val="-2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1" w:right="128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0"/>
                <w:szCs w:val="22"/>
                <w:lang w:eastAsia="en-US" w:bidi="ar-SA"/>
              </w:rPr>
              <w:t xml:space="preserve">Темп </w:t>
            </w:r>
            <w:r>
              <w:rPr>
                <w:kern w:val="0"/>
                <w:sz w:val="20"/>
                <w:szCs w:val="22"/>
                <w:lang w:eastAsia="en-US" w:bidi="ar-SA"/>
              </w:rPr>
              <w:t>роста,</w:t>
            </w:r>
            <w:r>
              <w:rPr>
                <w:spacing w:val="-13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%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9" w:right="182" w:hanging="0"/>
              <w:jc w:val="left"/>
              <w:rPr>
                <w:kern w:val="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Абсолю </w:t>
            </w:r>
            <w:r>
              <w:rPr>
                <w:spacing w:val="-4"/>
                <w:kern w:val="0"/>
                <w:sz w:val="20"/>
                <w:szCs w:val="22"/>
                <w:lang w:eastAsia="en-US" w:bidi="ar-SA"/>
              </w:rPr>
              <w:t xml:space="preserve">тное 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отклоне </w:t>
            </w:r>
            <w:r>
              <w:rPr>
                <w:spacing w:val="-4"/>
                <w:kern w:val="0"/>
                <w:sz w:val="20"/>
                <w:szCs w:val="22"/>
                <w:lang w:eastAsia="en-US" w:bidi="ar-SA"/>
              </w:rPr>
              <w:t>ние</w:t>
            </w:r>
          </w:p>
        </w:tc>
      </w:tr>
      <w:tr>
        <w:trPr>
          <w:trHeight w:val="817" w:hRule="atLeast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375" w:hanging="0"/>
              <w:jc w:val="left"/>
              <w:rPr>
                <w:spacing w:val="-2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Количество гостиниц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084" w:hRule="atLeast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35" w:before="0" w:after="0"/>
              <w:ind w:left="110" w:right="375" w:hanging="0"/>
              <w:jc w:val="left"/>
              <w:rPr>
                <w:spacing w:val="-2"/>
                <w:kern w:val="0"/>
                <w:sz w:val="20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>Количество санаториев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Style14"/>
        <w:rPr/>
      </w:pPr>
      <w:r>
        <w:rPr/>
      </w:r>
    </w:p>
    <w:p>
      <w:pPr>
        <w:pStyle w:val="Style14"/>
        <w:spacing w:before="321" w:after="0"/>
        <w:rPr/>
      </w:pPr>
      <w:r>
        <w:rPr/>
      </w:r>
    </w:p>
    <w:p>
      <w:pPr>
        <w:pStyle w:val="2"/>
        <w:numPr>
          <w:ilvl w:val="1"/>
          <w:numId w:val="6"/>
        </w:numPr>
        <w:tabs>
          <w:tab w:val="clear" w:pos="720"/>
          <w:tab w:val="left" w:pos="687" w:leader="none"/>
        </w:tabs>
        <w:spacing w:lineRule="auto" w:line="360"/>
        <w:ind w:left="336" w:right="1046" w:hanging="0"/>
        <w:jc w:val="center"/>
        <w:rPr/>
      </w:pPr>
      <w:r>
        <w:rPr/>
        <w:t>Перечень</w:t>
      </w:r>
      <w:r>
        <w:rPr>
          <w:spacing w:val="-9"/>
        </w:rPr>
        <w:t xml:space="preserve"> </w:t>
      </w:r>
      <w:r>
        <w:rPr/>
        <w:t>информационных</w:t>
      </w:r>
      <w:r>
        <w:rPr>
          <w:spacing w:val="-7"/>
        </w:rPr>
        <w:t xml:space="preserve"> </w:t>
      </w:r>
      <w:r>
        <w:rPr/>
        <w:t>технологий,</w:t>
      </w:r>
      <w:r>
        <w:rPr>
          <w:spacing w:val="-9"/>
        </w:rPr>
        <w:t xml:space="preserve"> </w:t>
      </w:r>
      <w:r>
        <w:rPr/>
        <w:t>используемых</w:t>
      </w:r>
      <w:r>
        <w:rPr>
          <w:spacing w:val="-7"/>
        </w:rPr>
        <w:t xml:space="preserve"> </w:t>
      </w:r>
      <w:r>
        <w:rPr/>
        <w:t>при</w:t>
      </w:r>
      <w:r>
        <w:rPr>
          <w:spacing w:val="-9"/>
        </w:rPr>
        <w:t xml:space="preserve"> </w:t>
      </w:r>
      <w:r>
        <w:rPr/>
        <w:t xml:space="preserve">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r>
        <w:rPr>
          <w:spacing w:val="-2"/>
        </w:rPr>
        <w:t>необходимости).</w:t>
      </w:r>
    </w:p>
    <w:p>
      <w:pPr>
        <w:pStyle w:val="Style14"/>
        <w:spacing w:before="163" w:after="0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2"/>
          <w:numId w:val="6"/>
        </w:numPr>
        <w:tabs>
          <w:tab w:val="clear" w:pos="720"/>
          <w:tab w:val="left" w:pos="768" w:leader="none"/>
        </w:tabs>
        <w:ind w:left="768" w:right="0" w:hanging="627"/>
        <w:rPr/>
      </w:pPr>
      <w:r>
        <w:rPr>
          <w:b/>
          <w:sz w:val="28"/>
        </w:rPr>
        <w:t>Комплект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обеспечения:</w:t>
      </w:r>
    </w:p>
    <w:p>
      <w:pPr>
        <w:pStyle w:val="ListParagraph"/>
        <w:numPr>
          <w:ilvl w:val="3"/>
          <w:numId w:val="6"/>
        </w:numPr>
        <w:tabs>
          <w:tab w:val="clear" w:pos="720"/>
          <w:tab w:val="left" w:pos="1067" w:leader="none"/>
        </w:tabs>
        <w:spacing w:before="156" w:after="0"/>
        <w:ind w:left="1067" w:right="0" w:hanging="359"/>
        <w:rPr/>
      </w:pPr>
      <w:r>
        <w:rPr>
          <w:sz w:val="28"/>
          <w:lang w:val="en-US"/>
        </w:rPr>
        <w:t>Windows</w:t>
      </w:r>
      <w:r>
        <w:rPr>
          <w:spacing w:val="-8"/>
          <w:sz w:val="28"/>
          <w:lang w:val="en-US"/>
        </w:rPr>
        <w:t xml:space="preserve"> </w:t>
      </w:r>
      <w:r>
        <w:rPr>
          <w:sz w:val="28"/>
          <w:lang w:val="en-US"/>
        </w:rPr>
        <w:t>Microsoft</w:t>
      </w:r>
      <w:r>
        <w:rPr>
          <w:spacing w:val="-9"/>
          <w:sz w:val="28"/>
          <w:lang w:val="en-US"/>
        </w:rPr>
        <w:t xml:space="preserve"> </w:t>
      </w:r>
      <w:r>
        <w:rPr>
          <w:sz w:val="28"/>
          <w:lang w:val="en-US"/>
        </w:rPr>
        <w:t>office</w:t>
      </w:r>
      <w:r>
        <w:rPr>
          <w:spacing w:val="-6"/>
          <w:sz w:val="28"/>
          <w:lang w:val="en-US"/>
        </w:rPr>
        <w:t xml:space="preserve"> </w:t>
      </w:r>
      <w:r>
        <w:rPr>
          <w:sz w:val="28"/>
          <w:lang w:val="en-US"/>
        </w:rPr>
        <w:t>(Word,</w:t>
      </w:r>
      <w:r>
        <w:rPr>
          <w:spacing w:val="-7"/>
          <w:sz w:val="28"/>
          <w:lang w:val="en-US"/>
        </w:rPr>
        <w:t xml:space="preserve"> </w:t>
      </w:r>
      <w:r>
        <w:rPr>
          <w:sz w:val="28"/>
          <w:lang w:val="en-US"/>
        </w:rPr>
        <w:t>Excel,</w:t>
      </w:r>
      <w:r>
        <w:rPr>
          <w:spacing w:val="-10"/>
          <w:sz w:val="28"/>
          <w:lang w:val="en-US"/>
        </w:rPr>
        <w:t xml:space="preserve"> </w:t>
      </w:r>
      <w:r>
        <w:rPr>
          <w:sz w:val="28"/>
          <w:lang w:val="en-US"/>
        </w:rPr>
        <w:t>PowerPoint)/Astra</w:t>
      </w:r>
      <w:r>
        <w:rPr>
          <w:spacing w:val="-6"/>
          <w:sz w:val="28"/>
          <w:lang w:val="en-US"/>
        </w:rPr>
        <w:t xml:space="preserve"> </w:t>
      </w:r>
      <w:r>
        <w:rPr>
          <w:sz w:val="28"/>
          <w:lang w:val="en-US"/>
        </w:rPr>
        <w:t>Linux,</w:t>
      </w:r>
      <w:r>
        <w:rPr>
          <w:spacing w:val="-7"/>
          <w:sz w:val="28"/>
          <w:lang w:val="en-US"/>
        </w:rPr>
        <w:t xml:space="preserve"> </w:t>
      </w:r>
      <w:r>
        <w:rPr>
          <w:spacing w:val="-2"/>
          <w:sz w:val="28"/>
          <w:lang w:val="en-US"/>
        </w:rPr>
        <w:t>LibreOffice</w:t>
      </w:r>
    </w:p>
    <w:p>
      <w:pPr>
        <w:sectPr>
          <w:type w:val="nextPage"/>
          <w:pgSz w:w="11906" w:h="16838"/>
          <w:pgMar w:left="566" w:right="0" w:gutter="0" w:header="0" w:top="1040" w:footer="0" w:bottom="2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3"/>
          <w:numId w:val="6"/>
        </w:numPr>
        <w:tabs>
          <w:tab w:val="clear" w:pos="720"/>
          <w:tab w:val="left" w:pos="1064" w:leader="none"/>
        </w:tabs>
        <w:spacing w:before="160" w:after="0"/>
        <w:ind w:left="1064" w:right="0" w:hanging="356"/>
        <w:rPr/>
      </w:pPr>
      <w:r>
        <w:rPr>
          <w:sz w:val="28"/>
        </w:rPr>
        <w:t>Антивирус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Kaspersky</w:t>
      </w:r>
    </w:p>
    <w:p>
      <w:pPr>
        <w:pStyle w:val="Normal"/>
        <w:spacing w:lineRule="auto" w:line="360" w:before="319" w:after="0"/>
        <w:ind w:left="-220" w:right="846" w:hanging="0"/>
        <w:rPr/>
      </w:pPr>
      <w:r>
        <w:rPr>
          <w:b/>
          <w:spacing w:val="-3"/>
          <w:sz w:val="28"/>
        </w:rPr>
        <w:t>11. 2</w:t>
      </w:r>
      <w:r>
        <w:rPr>
          <w:b/>
          <w:sz w:val="28"/>
        </w:rPr>
        <w:t>Сертифицированные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аппаратные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защиты </w:t>
      </w:r>
      <w:r>
        <w:rPr>
          <w:b/>
          <w:spacing w:val="-2"/>
          <w:sz w:val="28"/>
        </w:rPr>
        <w:t>информации</w:t>
      </w:r>
    </w:p>
    <w:p>
      <w:pPr>
        <w:pStyle w:val="Style14"/>
        <w:spacing w:lineRule="exact" w:line="317"/>
        <w:ind w:left="141" w:right="0" w:hanging="361"/>
        <w:rPr/>
      </w:pPr>
      <w:r>
        <w:rPr/>
        <w:t>Не</w:t>
      </w:r>
      <w:r>
        <w:rPr>
          <w:spacing w:val="-3"/>
        </w:rPr>
        <w:t xml:space="preserve"> </w:t>
      </w:r>
      <w:r>
        <w:rPr>
          <w:spacing w:val="-2"/>
        </w:rPr>
        <w:t>предусмотрены</w:t>
      </w:r>
    </w:p>
    <w:p>
      <w:pPr>
        <w:pStyle w:val="Style14"/>
        <w:spacing w:before="6" w:after="0"/>
        <w:rPr/>
      </w:pPr>
      <w:r>
        <w:rPr/>
      </w:r>
    </w:p>
    <w:p>
      <w:pPr>
        <w:pStyle w:val="2"/>
        <w:numPr>
          <w:ilvl w:val="1"/>
          <w:numId w:val="6"/>
        </w:numPr>
        <w:tabs>
          <w:tab w:val="clear" w:pos="720"/>
          <w:tab w:val="left" w:pos="491" w:leader="none"/>
        </w:tabs>
        <w:ind w:left="141" w:right="1199" w:hanging="0"/>
        <w:jc w:val="left"/>
        <w:rPr/>
      </w:pPr>
      <w:r>
        <w:rPr/>
        <w:t>Описание</w:t>
      </w:r>
      <w:r>
        <w:rPr>
          <w:spacing w:val="-7"/>
        </w:rPr>
        <w:t xml:space="preserve"> </w:t>
      </w:r>
      <w:r>
        <w:rPr/>
        <w:t>материально-технической</w:t>
      </w:r>
      <w:r>
        <w:rPr>
          <w:spacing w:val="-8"/>
        </w:rPr>
        <w:t xml:space="preserve"> </w:t>
      </w:r>
      <w:r>
        <w:rPr/>
        <w:t>базы,</w:t>
      </w:r>
      <w:r>
        <w:rPr>
          <w:spacing w:val="-8"/>
        </w:rPr>
        <w:t xml:space="preserve"> </w:t>
      </w:r>
      <w:r>
        <w:rPr/>
        <w:t>необходимой</w:t>
      </w:r>
      <w:r>
        <w:rPr>
          <w:spacing w:val="-8"/>
        </w:rPr>
        <w:t xml:space="preserve"> </w:t>
      </w:r>
      <w:r>
        <w:rPr/>
        <w:t>для</w:t>
      </w:r>
      <w:r>
        <w:rPr>
          <w:spacing w:val="-9"/>
        </w:rPr>
        <w:t xml:space="preserve"> </w:t>
      </w:r>
      <w:r>
        <w:rPr/>
        <w:t>осуществления образовательного процесса по дисциплине</w:t>
      </w:r>
    </w:p>
    <w:p>
      <w:pPr>
        <w:pStyle w:val="Style14"/>
        <w:spacing w:lineRule="auto" w:line="360" w:before="316" w:after="0"/>
        <w:ind w:left="141" w:right="845" w:firstLine="708"/>
        <w:jc w:val="both"/>
        <w:rPr/>
      </w:pPr>
      <w:r>
        <w:rPr/>
        <w:t>Лекционные и практические занятия по дисциплине «Гостиничный девелопмент»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br w:type="page"/>
      </w:r>
    </w:p>
    <w:p>
      <w:pPr>
        <w:pStyle w:val="Normal"/>
        <w:jc w:val="both"/>
        <w:rPr>
          <w:b/>
          <w:b/>
          <w:i/>
          <w:i/>
          <w:sz w:val="28"/>
          <w:szCs w:val="28"/>
        </w:rPr>
      </w:pPr>
      <w:r>
        <w:rPr>
          <w:b/>
          <w:bCs/>
          <w:sz w:val="28"/>
          <w:szCs w:val="28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pacing w:lineRule="auto" w:line="228" w:before="0" w:after="45"/>
        <w:ind w:left="-15" w:right="-10" w:firstLine="698"/>
        <w:jc w:val="both"/>
        <w:rPr>
          <w:b/>
          <w:b/>
          <w:i/>
          <w:i/>
          <w:sz w:val="28"/>
          <w:szCs w:val="28"/>
        </w:rPr>
      </w:pPr>
      <w:r>
        <w:rPr>
          <w:i/>
          <w:sz w:val="28"/>
          <w:szCs w:val="28"/>
        </w:rPr>
        <w:t>Учебная дисциплина</w:t>
      </w:r>
      <w:r>
        <w:rPr>
          <w:b/>
          <w:i/>
          <w:sz w:val="28"/>
          <w:szCs w:val="28"/>
        </w:rPr>
        <w:t>: Гостиничный девелопмент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Компетенции: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ПКН-4 Способность осуществлять исследование туристского рынка, анализировать, систематизировать, интерпретировать и оценивать информацию, организовывать продажи и продвижение туристского продукта с использованием знаний маркетинга и статистики.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ПКП-3 Способность анализировать и оценивать особенности развития рынка туризма, участвовать в организации событий с использованием национальных туристских ресурсов.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eastAsia="Cambria"/>
          <w:lang w:eastAsia="en-US"/>
        </w:rPr>
      </w:pPr>
      <w:r>
        <w:rPr>
          <w:rFonts w:eastAsia="Cambria"/>
          <w:lang w:eastAsia="en-US"/>
        </w:rPr>
      </w:r>
    </w:p>
    <w:tbl>
      <w:tblPr>
        <w:tblW w:w="104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17"/>
        <w:gridCol w:w="4847"/>
        <w:gridCol w:w="3235"/>
        <w:gridCol w:w="1586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/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Номер задан ия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Содержание задания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Правильный ответ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b/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Компетенция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9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color w:val="1F1F1F"/>
                <w:shd w:fill="FFFFFF" w:val="clear"/>
              </w:rPr>
              <w:t>сопровождение, развитие и управление объектом сервисной недвижимости — от постановки </w:t>
            </w:r>
            <w:r>
              <w:rPr>
                <w:color w:val="040C28"/>
              </w:rPr>
              <w:t>целей</w:t>
            </w:r>
            <w:r>
              <w:rPr>
                <w:color w:val="1F1F1F"/>
                <w:shd w:fill="FFFFFF" w:val="clear"/>
              </w:rPr>
              <w:t> и </w:t>
            </w:r>
            <w:r>
              <w:rPr>
                <w:color w:val="040C28"/>
              </w:rPr>
              <w:t>задач</w:t>
            </w:r>
            <w:r>
              <w:rPr>
                <w:color w:val="1F1F1F"/>
                <w:shd w:fill="FFFFFF" w:val="clear"/>
              </w:rPr>
              <w:t> до качественной и стратегически продуманной с точки зрения будущих продаж — это ….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color w:val="040C28"/>
              </w:rPr>
              <w:t>Гостиничный девелопмент</w:t>
            </w:r>
            <w:r>
              <w:rPr>
                <w:color w:val="1F1F1F"/>
                <w:shd w:fill="FFFFFF" w:val="clear"/>
              </w:rPr>
              <w:t> 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ПКН-4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111111"/>
                <w:shd w:fill="F7F9FD" w:val="clear"/>
              </w:rPr>
            </w:pPr>
            <w:r>
              <w:rPr>
                <w:color w:val="111111"/>
                <w:shd w:fill="F7F9FD" w:val="clear"/>
              </w:rPr>
              <w:t xml:space="preserve">Какие задачи выполняет гостиничный менеджер? </w:t>
            </w:r>
          </w:p>
          <w:p>
            <w:pPr>
              <w:pStyle w:val="Normal"/>
              <w:widowControl w:val="false"/>
              <w:rPr>
                <w:color w:val="111111"/>
                <w:shd w:fill="F7F9FD" w:val="clear"/>
              </w:rPr>
            </w:pPr>
            <w:r>
              <w:rPr>
                <w:color w:val="111111"/>
                <w:shd w:fill="F7F9FD" w:val="clear"/>
              </w:rPr>
              <w:t>а) Планирование и координация работы гостиницы.</w:t>
            </w:r>
          </w:p>
          <w:p>
            <w:pPr>
              <w:pStyle w:val="Normal"/>
              <w:widowControl w:val="false"/>
              <w:rPr>
                <w:color w:val="111111"/>
                <w:shd w:fill="F7F9FD" w:val="clear"/>
              </w:rPr>
            </w:pPr>
            <w:r>
              <w:rPr>
                <w:color w:val="111111"/>
                <w:shd w:fill="F7F9FD" w:val="clear"/>
              </w:rPr>
              <w:t xml:space="preserve"> </w:t>
            </w:r>
            <w:r>
              <w:rPr>
                <w:color w:val="111111"/>
                <w:shd w:fill="F7F9FD" w:val="clear"/>
              </w:rPr>
              <w:t>б) Управление бронированием и размещением гостей.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color w:val="111111"/>
                <w:shd w:fill="F7F9FD" w:val="clear"/>
              </w:rPr>
              <w:t xml:space="preserve"> </w:t>
            </w:r>
            <w:r>
              <w:rPr>
                <w:color w:val="111111"/>
                <w:shd w:fill="F7F9FD" w:val="clear"/>
              </w:rPr>
              <w:t>в) Развитие маркетинговых стратегий для привлечения клиентов. г) Все перечисленные варианты.</w:t>
            </w:r>
            <w:r>
              <w:rPr>
                <w:color w:val="111111"/>
              </w:rPr>
              <w:br/>
              <w:br/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111111"/>
                <w:shd w:fill="F7F9FD" w:val="clear"/>
              </w:rPr>
            </w:pPr>
            <w:r>
              <w:rPr>
                <w:color w:val="111111"/>
                <w:shd w:fill="F7F9FD" w:val="clear"/>
              </w:rPr>
              <w:t>а) Планирование и координация работы гостиницы.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ПКН-4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111111"/>
                <w:shd w:fill="F7F9FD" w:val="clear"/>
              </w:rPr>
            </w:pPr>
            <w:r>
              <w:rPr>
                <w:color w:val="111111"/>
                <w:shd w:fill="F7F9FD" w:val="clear"/>
              </w:rPr>
              <w:t xml:space="preserve">Что включает в себя гостиничный сервис? </w:t>
            </w:r>
          </w:p>
          <w:p>
            <w:pPr>
              <w:pStyle w:val="Normal"/>
              <w:widowControl w:val="false"/>
              <w:rPr>
                <w:color w:val="111111"/>
                <w:shd w:fill="F7F9FD" w:val="clear"/>
              </w:rPr>
            </w:pPr>
            <w:r>
              <w:rPr>
                <w:color w:val="111111"/>
                <w:shd w:fill="F7F9FD" w:val="clear"/>
              </w:rPr>
              <w:t>а) Обслуживание гостей в ресторане гостиницы.</w:t>
            </w:r>
          </w:p>
          <w:p>
            <w:pPr>
              <w:pStyle w:val="Normal"/>
              <w:widowControl w:val="false"/>
              <w:rPr>
                <w:color w:val="111111"/>
                <w:shd w:fill="F7F9FD" w:val="clear"/>
              </w:rPr>
            </w:pPr>
            <w:r>
              <w:rPr>
                <w:color w:val="111111"/>
                <w:shd w:fill="F7F9FD" w:val="clear"/>
              </w:rPr>
              <w:t xml:space="preserve"> </w:t>
            </w:r>
            <w:r>
              <w:rPr>
                <w:color w:val="111111"/>
                <w:shd w:fill="F7F9FD" w:val="clear"/>
              </w:rPr>
              <w:t>б) Предоставление различных услуг для комфортного пребывания гостей.</w:t>
            </w:r>
          </w:p>
          <w:p>
            <w:pPr>
              <w:pStyle w:val="Normal"/>
              <w:widowControl w:val="false"/>
              <w:rPr>
                <w:color w:val="111111"/>
                <w:shd w:fill="F7F9FD" w:val="clear"/>
              </w:rPr>
            </w:pPr>
            <w:r>
              <w:rPr>
                <w:color w:val="111111"/>
                <w:shd w:fill="F7F9FD" w:val="clear"/>
              </w:rPr>
              <w:t xml:space="preserve"> </w:t>
            </w:r>
            <w:r>
              <w:rPr>
                <w:color w:val="111111"/>
                <w:shd w:fill="F7F9FD" w:val="clear"/>
              </w:rPr>
              <w:t xml:space="preserve">в) Уборка и поддержание чистоты в номерах и общественных зонах. 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color w:val="111111"/>
                <w:shd w:fill="F7F9FD" w:val="clear"/>
              </w:rPr>
              <w:t>г) Все перечисленные варианты.</w:t>
            </w:r>
            <w:r>
              <w:rPr>
                <w:color w:val="111111"/>
              </w:rPr>
              <w:br/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color w:val="111111"/>
                <w:shd w:fill="F7F9FD" w:val="clear"/>
              </w:rPr>
              <w:t>г) Все перечисленные варианты.</w:t>
            </w:r>
            <w:r>
              <w:rPr>
                <w:color w:val="111111"/>
              </w:rPr>
              <w:br/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ПКН-4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Какая из нижеперечисленных функций относится к основным обязанностям турагента?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А) договорная (заключение договоров с поставщиками туристских услуг);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Б) калькулятивная (расчет стоимости тура);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В) реализационная (реализация туристского продукта на рынке);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Г) маркетинговая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В) реализационная (реализация туристского продукта на рынке);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ПКН-4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highlight w:val="yellow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Операторы, специализирующиеся на определенном продукте или секторе рынка (на определенной стране, на определенном виде туризма)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i/>
                <w:iCs/>
                <w:kern w:val="2"/>
                <w:lang w:eastAsia="en-US"/>
                <w14:ligatures w14:val="standardContextual"/>
              </w:rPr>
              <w:t>Специализированные операторы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ПКН-4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Операторы, которые разрабатывают турпоездки по нескольким фронтам сразу. Таких операторов на туристском рынке большая часть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i/>
                <w:iCs/>
                <w:kern w:val="2"/>
                <w:lang w:eastAsia="en-US"/>
                <w14:ligatures w14:val="standardContextual"/>
              </w:rPr>
              <w:t>Многопрофильные операторы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ПКН-4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Что из нижеперечисленного относится к одной из основных обязанностей туроператора: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А) информация и консультация клиентов;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Б) формирование туристского продукта;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В) реализация туристского продукта на рынке;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Г) оформление договорной документации с клиентом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Б) формирование туристского продукта;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ПКН-4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Форма работы туроператора с поставщиками гостиничных услуг, при которой оператор заявляет о размерах и длительности собственного блока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мест в отеле, но не оплачивает его предварительно. Оплата отелю в этом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случае осуществляется перед каждым заездом туристов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i/>
                <w:iCs/>
                <w:kern w:val="2"/>
                <w:lang w:eastAsia="en-US"/>
                <w14:ligatures w14:val="standardContextual"/>
              </w:rPr>
              <w:t>Элотмент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ПКН-4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Форма работы туроператора с поставщиками гостиничных услуг, при которой характерна полная или частичная (не менее 50 %) предоплата заявленного количества номеров непосредственно перед началом сезона.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Кроме того, туроператор не может отказаться от заявленного блока до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highlight w:val="green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окончания сезона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i/>
                <w:iCs/>
                <w:kern w:val="2"/>
                <w:lang w:eastAsia="en-US"/>
                <w14:ligatures w14:val="standardContextual"/>
              </w:rPr>
              <w:t>Комитмент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Назовите сокращенное наименование международной межправительственной организации в сфере туризма, действующей под патронажем ООН: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А) ВТО;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Б) РОТ;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В) ЮНВТО;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Г) РСТ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В) ЮНВТО;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Что из нижеперечисленного НЕ входит в понятие туристские ресурсы страны: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А) природные и климатические условия;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Б) недра и полезные ископаемые;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В) достопримечательности и памятники культуры;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Г) удачное экономико-географическое положение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Б) недра и полезные ископаемые;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По своему положению турагентства делятся: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А) на инициативные и рецептивные;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Б) на внешние и внутренние;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В) на крупные и мелкие;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Г) на независимые (самостоятельные) и дочерние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Г) на независимые (самостоятельные) и дочерние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Какие две основные характеристиками определяют качество туристских ресурсов: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А) известность и доступность;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Б) запоминаемость и неповторимость;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В) узнаваемость и распространенность;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  <w:t>Г) заброшенность и обветшалость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  <w:t>А) известность и доступность;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  <w:tab w:val="left" w:pos="567" w:leader="none"/>
                <w:tab w:val="left" w:pos="1985" w:leader="none"/>
              </w:tabs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lang w:eastAsia="en-US"/>
                <w14:ligatures w14:val="standardContextual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rPr>
                <w:color w:val="1D1D1B"/>
              </w:rPr>
            </w:pPr>
            <w:r>
              <w:rPr>
                <w:rStyle w:val="Strong"/>
                <w:color w:val="1D1D1B"/>
              </w:rPr>
              <w:t>Что такое "пакетные предложения" в гостиничном бизнесе?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</w:rPr>
            </w:pPr>
            <w:r>
              <w:rPr>
                <w:color w:val="1D1D1B"/>
              </w:rPr>
              <w:t>A) Предложения, включающие размещение и дополнительные услуги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</w:rPr>
            </w:pPr>
            <w:r>
              <w:rPr>
                <w:color w:val="1D1D1B"/>
              </w:rPr>
              <w:t>B) Предложения только на размещение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</w:rPr>
            </w:pPr>
            <w:r>
              <w:rPr>
                <w:color w:val="1D1D1B"/>
              </w:rPr>
              <w:t>C) Специальные предложения для групп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</w:rPr>
            </w:pPr>
            <w:r>
              <w:rPr>
                <w:color w:val="1D1D1B"/>
              </w:rPr>
              <w:t>D) Предложения для постоянных клиентов</w:t>
            </w:r>
          </w:p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ind w:left="720" w:hanging="0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ind w:left="720" w:hanging="0"/>
              <w:rPr>
                <w:color w:val="1D1D1B"/>
              </w:rPr>
            </w:pPr>
            <w:r>
              <w:rPr>
                <w:rStyle w:val="Strong"/>
                <w:color w:val="1D1D1B"/>
              </w:rPr>
              <w:t>Ответ:</w:t>
            </w:r>
            <w:r>
              <w:rPr>
                <w:color w:val="1D1D1B"/>
              </w:rPr>
              <w:t xml:space="preserve"> A) Предложения, включающие размещение и дополнительные услуги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rPr>
                <w:color w:val="1D1D1B"/>
              </w:rPr>
            </w:pPr>
            <w:r>
              <w:rPr>
                <w:rStyle w:val="Strong"/>
                <w:color w:val="1D1D1B"/>
              </w:rPr>
              <w:t>Какой из следующих отделов отвечает за уборку номеров?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</w:rPr>
            </w:pPr>
            <w:r>
              <w:rPr>
                <w:color w:val="1D1D1B"/>
              </w:rPr>
              <w:t>A) Ресепшн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</w:rPr>
            </w:pPr>
            <w:r>
              <w:rPr>
                <w:color w:val="1D1D1B"/>
              </w:rPr>
              <w:t>B) Отдел продаж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</w:rPr>
            </w:pPr>
            <w:r>
              <w:rPr>
                <w:color w:val="1D1D1B"/>
              </w:rPr>
              <w:t>C) Хозяйственный отдел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</w:rPr>
            </w:pPr>
            <w:r>
              <w:rPr>
                <w:color w:val="1D1D1B"/>
              </w:rPr>
              <w:t>D) Отдел обслуживания</w:t>
            </w:r>
          </w:p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ind w:left="720" w:hanging="0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ind w:left="720" w:hanging="0"/>
              <w:rPr>
                <w:color w:val="1D1D1B"/>
              </w:rPr>
            </w:pPr>
            <w:r>
              <w:rPr>
                <w:rStyle w:val="Strong"/>
                <w:color w:val="1D1D1B"/>
              </w:rPr>
              <w:t>Ответ:</w:t>
            </w:r>
            <w:r>
              <w:rPr>
                <w:color w:val="1D1D1B"/>
              </w:rPr>
              <w:t xml:space="preserve"> C) Хозяйственный отдел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rPr>
                <w:color w:val="1D1D1B"/>
              </w:rPr>
            </w:pPr>
            <w:r>
              <w:rPr>
                <w:rStyle w:val="Strong"/>
                <w:color w:val="1D1D1B"/>
              </w:rPr>
              <w:t>Что такое "управление доходами" в гостиничном бизнесе?</w:t>
            </w:r>
          </w:p>
          <w:p>
            <w:pPr>
              <w:pStyle w:val="Normal"/>
              <w:widowControl w:val="false"/>
              <w:shd w:val="clear" w:color="auto" w:fill="FFFFFF"/>
              <w:ind w:left="345" w:hanging="0"/>
              <w:rPr>
                <w:color w:val="1D1D1B"/>
              </w:rPr>
            </w:pPr>
            <w:r>
              <w:rPr>
                <w:color w:val="1D1D1B"/>
              </w:rPr>
              <w:t>A) Процесс управления затратами</w:t>
            </w:r>
          </w:p>
          <w:p>
            <w:pPr>
              <w:pStyle w:val="Normal"/>
              <w:widowControl w:val="false"/>
              <w:shd w:val="clear" w:color="auto" w:fill="FFFFFF"/>
              <w:ind w:left="345" w:hanging="0"/>
              <w:rPr>
                <w:color w:val="1D1D1B"/>
              </w:rPr>
            </w:pPr>
            <w:r>
              <w:rPr>
                <w:color w:val="1D1D1B"/>
              </w:rPr>
              <w:t>B) Процесс максимизации доходов от размещения</w:t>
            </w:r>
          </w:p>
          <w:p>
            <w:pPr>
              <w:pStyle w:val="Normal"/>
              <w:widowControl w:val="false"/>
              <w:shd w:val="clear" w:color="auto" w:fill="FFFFFF"/>
              <w:ind w:left="345" w:hanging="0"/>
              <w:rPr>
                <w:color w:val="1D1D1B"/>
              </w:rPr>
            </w:pPr>
            <w:r>
              <w:rPr>
                <w:color w:val="1D1D1B"/>
              </w:rPr>
              <w:t>C) Процесс управления персоналом</w:t>
            </w:r>
          </w:p>
          <w:p>
            <w:pPr>
              <w:pStyle w:val="Normal"/>
              <w:widowControl w:val="false"/>
              <w:shd w:val="clear" w:color="auto" w:fill="FFFFFF"/>
              <w:ind w:left="345" w:hanging="0"/>
              <w:rPr>
                <w:color w:val="1D1D1B"/>
              </w:rPr>
            </w:pPr>
            <w:r>
              <w:rPr>
                <w:color w:val="1D1D1B"/>
              </w:rPr>
              <w:t>D) Процесс маркетинга</w:t>
            </w:r>
          </w:p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ind w:left="720" w:hanging="0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ind w:left="720" w:hanging="0"/>
              <w:rPr>
                <w:color w:val="1D1D1B"/>
              </w:rPr>
            </w:pPr>
            <w:r>
              <w:rPr>
                <w:rStyle w:val="Strong"/>
                <w:color w:val="1D1D1B"/>
              </w:rPr>
              <w:t>Ответ:</w:t>
            </w:r>
            <w:r>
              <w:rPr>
                <w:color w:val="1D1D1B"/>
              </w:rPr>
              <w:t xml:space="preserve"> B) Процесс максимизации доходов от размещения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949" w:leader="none"/>
              </w:tabs>
              <w:spacing w:lineRule="auto" w:line="276"/>
              <w:ind w:left="720" w:right="240" w:hanging="360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rPr>
                <w:color w:val="1D1D1B"/>
              </w:rPr>
            </w:pPr>
            <w:r>
              <w:rPr>
                <w:rStyle w:val="Strong"/>
                <w:color w:val="1D1D1B"/>
              </w:rPr>
              <w:t>Какой из следующих показателей используется для оценки эффективности гостиницы?</w:t>
            </w:r>
          </w:p>
          <w:p>
            <w:pPr>
              <w:pStyle w:val="Normal"/>
              <w:widowControl w:val="false"/>
              <w:shd w:val="clear" w:color="auto" w:fill="FFFFFF"/>
              <w:ind w:left="203" w:hanging="0"/>
              <w:rPr>
                <w:color w:val="1D1D1B"/>
              </w:rPr>
            </w:pPr>
            <w:r>
              <w:rPr>
                <w:color w:val="1D1D1B"/>
              </w:rPr>
              <w:t>A) Заполняемость</w:t>
            </w:r>
          </w:p>
          <w:p>
            <w:pPr>
              <w:pStyle w:val="Normal"/>
              <w:widowControl w:val="false"/>
              <w:shd w:val="clear" w:color="auto" w:fill="FFFFFF"/>
              <w:ind w:left="203" w:hanging="0"/>
              <w:rPr>
                <w:color w:val="1D1D1B"/>
              </w:rPr>
            </w:pPr>
            <w:r>
              <w:rPr>
                <w:color w:val="1D1D1B"/>
              </w:rPr>
              <w:t>B) Количество сотрудников</w:t>
            </w:r>
          </w:p>
          <w:p>
            <w:pPr>
              <w:pStyle w:val="Normal"/>
              <w:widowControl w:val="false"/>
              <w:shd w:val="clear" w:color="auto" w:fill="FFFFFF"/>
              <w:ind w:left="203" w:hanging="0"/>
              <w:rPr>
                <w:color w:val="1D1D1B"/>
              </w:rPr>
            </w:pPr>
            <w:r>
              <w:rPr>
                <w:color w:val="1D1D1B"/>
              </w:rPr>
              <w:t>C) Площадь гостиницы</w:t>
            </w:r>
          </w:p>
          <w:p>
            <w:pPr>
              <w:pStyle w:val="Normal"/>
              <w:widowControl w:val="false"/>
              <w:shd w:val="clear" w:color="auto" w:fill="FFFFFF"/>
              <w:ind w:left="203" w:hanging="0"/>
              <w:rPr>
                <w:color w:val="1D1D1B"/>
              </w:rPr>
            </w:pPr>
            <w:r>
              <w:rPr>
                <w:color w:val="1D1D1B"/>
              </w:rPr>
              <w:t>D) Количество номеров</w:t>
            </w:r>
          </w:p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ind w:left="720" w:hanging="0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hd w:val="clear" w:color="auto" w:fill="FFFFFF"/>
              <w:spacing w:beforeAutospacing="0" w:before="0" w:afterAutospacing="0" w:after="0"/>
              <w:ind w:left="720" w:hanging="0"/>
              <w:rPr>
                <w:color w:val="1D1D1B"/>
              </w:rPr>
            </w:pPr>
            <w:r>
              <w:rPr>
                <w:rStyle w:val="Strong"/>
                <w:color w:val="1D1D1B"/>
              </w:rPr>
              <w:t>Ответ:</w:t>
            </w:r>
            <w:r>
              <w:rPr>
                <w:color w:val="1D1D1B"/>
              </w:rPr>
              <w:t xml:space="preserve"> A) Заполняемость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lang w:eastAsia="en-US"/>
                <w14:ligatures w14:val="standardContextual"/>
              </w:rPr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 xml:space="preserve">ПКП-3 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spacing w:lineRule="auto" w:line="360" w:before="316" w:after="0"/>
        <w:ind w:left="141" w:right="845" w:firstLine="708"/>
        <w:jc w:val="both"/>
        <w:rPr/>
      </w:pPr>
      <w:r>
        <w:rPr/>
      </w:r>
      <w:bookmarkStart w:id="2" w:name="_GoBack1"/>
      <w:bookmarkStart w:id="3" w:name="_GoBack1"/>
      <w:bookmarkEnd w:id="3"/>
    </w:p>
    <w:sectPr>
      <w:type w:val="nextPage"/>
      <w:pgSz w:w="11906" w:h="16838"/>
      <w:pgMar w:left="566" w:right="0" w:gutter="0" w:header="0" w:top="104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imbus Roman">
    <w:charset w:val="01"/>
    <w:family w:val="roman"/>
    <w:pitch w:val="variable"/>
  </w:font>
  <w:font w:name="Symbol">
    <w:charset w:val="02"/>
    <w:family w:val="auto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131" w:hanging="281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60" w:hanging="28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180" w:hanging="28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00" w:hanging="28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220" w:hanging="28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240" w:hanging="28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260" w:hanging="28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8280" w:hanging="28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300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42" w:hanging="709"/>
      </w:pPr>
      <w:rPr>
        <w:rFonts w:ascii="Times New Roman" w:hAnsi="Times New Roman" w:cs="Times New Roman" w:hint="default"/>
        <w:sz w:val="28"/>
        <w:spacing w:val="0"/>
        <w:i w:val="false"/>
        <w:b w:val="false"/>
        <w:szCs w:val="28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60" w:hanging="709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80" w:hanging="709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00" w:hanging="709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20" w:hanging="709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740" w:hanging="709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60" w:hanging="709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80" w:hanging="709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100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42" w:hanging="377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60" w:hanging="377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80" w:hanging="37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00" w:hanging="37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20" w:hanging="37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740" w:hanging="37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60" w:hanging="37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80" w:hanging="37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100" w:hanging="377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862" w:hanging="361"/>
      </w:pPr>
      <w:rPr>
        <w:rFonts w:ascii="Symbol" w:hAnsi="Symbol" w:cs="Symbol" w:hint="default"/>
        <w:sz w:val="28"/>
        <w:spacing w:val="0"/>
        <w:i w:val="false"/>
        <w:b w:val="false"/>
        <w:szCs w:val="28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013" w:hanging="164"/>
      </w:pPr>
      <w:rPr>
        <w:rFonts w:ascii="Times New Roman" w:hAnsi="Times New Roman" w:cs="Times New Roman" w:hint="default"/>
        <w:sz w:val="28"/>
        <w:spacing w:val="0"/>
        <w:i w:val="false"/>
        <w:b w:val="false"/>
        <w:szCs w:val="28"/>
        <w:iCs w:val="false"/>
        <w:bCs w:val="false"/>
        <w:w w:val="100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6" w:hanging="16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3" w:hanging="16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460" w:hanging="16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06" w:hanging="16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53" w:hanging="16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16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046" w:hanging="164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"/>
      <w:numFmt w:val="bullet"/>
      <w:lvlText w:val=""/>
      <w:lvlJc w:val="left"/>
      <w:pPr>
        <w:tabs>
          <w:tab w:val="num" w:pos="0"/>
        </w:tabs>
        <w:ind w:left="862" w:hanging="361"/>
      </w:pPr>
      <w:rPr>
        <w:rFonts w:ascii="Symbol" w:hAnsi="Symbol" w:cs="Symbol" w:hint="default"/>
        <w:sz w:val="28"/>
        <w:spacing w:val="0"/>
        <w:i w:val="false"/>
        <w:b w:val="false"/>
        <w:szCs w:val="28"/>
        <w:iCs w:val="false"/>
        <w:bCs w:val="false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2" w:hanging="288"/>
      </w:pPr>
      <w:rPr>
        <w:spacing w:val="0"/>
        <w:w w:val="93"/>
        <w:lang w:val="ru-RU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773" w:hanging="632"/>
      </w:pPr>
      <w:rPr>
        <w:sz w:val="28"/>
        <w:spacing w:val="-4"/>
        <w:i w:val="false"/>
        <w:b/>
        <w:szCs w:val="28"/>
        <w:iCs w:val="false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068" w:hanging="36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997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5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934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0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42" w:hanging="213"/>
      </w:pPr>
      <w:rPr>
        <w:sz w:val="26"/>
        <w:spacing w:val="-1"/>
        <w:i w:val="false"/>
        <w:b w:val="false"/>
        <w:szCs w:val="26"/>
        <w:iCs w:val="false"/>
        <w:bCs w:val="false"/>
        <w:w w:val="97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60" w:hanging="213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80" w:hanging="21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00" w:hanging="21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20" w:hanging="21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740" w:hanging="21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60" w:hanging="21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80" w:hanging="21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100" w:hanging="213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862" w:hanging="361"/>
      </w:pPr>
      <w:rPr>
        <w:sz w:val="28"/>
        <w:spacing w:val="0"/>
        <w:i w:val="false"/>
        <w:b w:val="false"/>
        <w:szCs w:val="28"/>
        <w:iCs w:val="false"/>
        <w:bCs w:val="false"/>
        <w:w w:val="96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08" w:hanging="36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956" w:hanging="36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04" w:hanging="36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052" w:hanging="36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100" w:hanging="36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148" w:hanging="36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8196" w:hanging="36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244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862" w:hanging="361"/>
      </w:pPr>
      <w:rPr>
        <w:spacing w:val="0"/>
        <w:w w:val="97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08" w:hanging="36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956" w:hanging="36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04" w:hanging="36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052" w:hanging="36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100" w:hanging="36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148" w:hanging="36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8196" w:hanging="36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244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27" w:hanging="213"/>
      </w:pPr>
      <w:rPr>
        <w:sz w:val="26"/>
        <w:spacing w:val="-1"/>
        <w:i w:val="false"/>
        <w:b w:val="false"/>
        <w:szCs w:val="26"/>
        <w:iCs w:val="false"/>
        <w:bCs w:val="false"/>
        <w:w w:val="98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42" w:hanging="213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64" w:hanging="21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6" w:hanging="21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8" w:hanging="21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730" w:hanging="21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2" w:hanging="21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74" w:hanging="21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096" w:hanging="213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0"/>
        </w:tabs>
        <w:ind w:left="235" w:hanging="32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50" w:hanging="32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60" w:hanging="32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0" w:hanging="32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80" w:hanging="32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790" w:hanging="32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900" w:hanging="32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8010" w:hanging="32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9120" w:hanging="320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106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4" w:hanging="1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88" w:hanging="1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32" w:hanging="1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76" w:hanging="1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321" w:hanging="1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565" w:hanging="1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9" w:hanging="1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05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817" w:hanging="644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32" w:hanging="644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845" w:hanging="64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57" w:hanging="64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870" w:hanging="64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383" w:hanging="64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895" w:hanging="64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408" w:hanging="64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920" w:hanging="644"/>
      </w:pPr>
      <w:rPr>
        <w:rFonts w:ascii="Symbol" w:hAnsi="Symbol" w:cs="Symbol" w:hint="default"/>
        <w:lang w:val="ru-RU" w:eastAsia="en-US" w:bidi="ar-SA"/>
      </w:rPr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0"/>
        </w:tabs>
        <w:ind w:left="106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4" w:hanging="1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88" w:hanging="1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32" w:hanging="1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76" w:hanging="1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321" w:hanging="1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565" w:hanging="1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9" w:hanging="1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05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174" w:hanging="644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56" w:hanging="644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33" w:hanging="64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09" w:hanging="64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486" w:hanging="64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63" w:hanging="64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39" w:hanging="64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216" w:hanging="64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792" w:hanging="644"/>
      </w:pPr>
      <w:rPr>
        <w:rFonts w:ascii="Symbol" w:hAnsi="Symbol" w:cs="Symbol" w:hint="default"/>
        <w:lang w:val="ru-RU" w:eastAsia="en-US" w:bidi="ar-SA"/>
      </w:rPr>
    </w:lvl>
  </w:abstractNum>
  <w:abstractNum w:abstractNumId="16">
    <w:lvl w:ilvl="0">
      <w:start w:val="1"/>
      <w:numFmt w:val="bullet"/>
      <w:lvlText w:val="-"/>
      <w:lvlJc w:val="left"/>
      <w:pPr>
        <w:tabs>
          <w:tab w:val="num" w:pos="0"/>
        </w:tabs>
        <w:ind w:left="106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4" w:hanging="1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88" w:hanging="1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32" w:hanging="1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76" w:hanging="1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321" w:hanging="1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565" w:hanging="1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9" w:hanging="1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05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529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62" w:hanging="36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05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47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233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775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318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106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4" w:hanging="1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88" w:hanging="1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32" w:hanging="1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76" w:hanging="1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321" w:hanging="1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565" w:hanging="1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9" w:hanging="1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05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529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62" w:hanging="36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05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47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233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775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318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0">
    <w:lvl w:ilvl="0">
      <w:start w:val="1"/>
      <w:numFmt w:val="bullet"/>
      <w:lvlText w:val="-"/>
      <w:lvlJc w:val="left"/>
      <w:pPr>
        <w:tabs>
          <w:tab w:val="num" w:pos="0"/>
        </w:tabs>
        <w:ind w:left="106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4" w:hanging="1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88" w:hanging="1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32" w:hanging="1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76" w:hanging="1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321" w:hanging="1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565" w:hanging="1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9" w:hanging="1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05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349" w:hanging="24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900" w:hanging="2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61" w:hanging="2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21" w:hanging="2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582" w:hanging="2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43" w:hanging="2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703" w:hanging="2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264" w:hanging="2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824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2">
    <w:lvl w:ilvl="0">
      <w:start w:val="1"/>
      <w:numFmt w:val="bullet"/>
      <w:lvlText w:val="-"/>
      <w:lvlJc w:val="left"/>
      <w:pPr>
        <w:tabs>
          <w:tab w:val="num" w:pos="0"/>
        </w:tabs>
        <w:ind w:left="106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4" w:hanging="1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88" w:hanging="1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32" w:hanging="1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76" w:hanging="1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321" w:hanging="1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565" w:hanging="1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9" w:hanging="1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05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174" w:hanging="644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56" w:hanging="644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33" w:hanging="64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09" w:hanging="64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486" w:hanging="64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63" w:hanging="64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39" w:hanging="64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216" w:hanging="64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792" w:hanging="644"/>
      </w:pPr>
      <w:rPr>
        <w:rFonts w:ascii="Symbol" w:hAnsi="Symbol" w:cs="Symbol" w:hint="default"/>
        <w:lang w:val="ru-RU" w:eastAsia="en-US" w:bidi="ar-SA"/>
      </w:rPr>
    </w:lvl>
  </w:abstractNum>
  <w:abstractNum w:abstractNumId="24">
    <w:lvl w:ilvl="0">
      <w:start w:val="1"/>
      <w:numFmt w:val="bullet"/>
      <w:lvlText w:val="-"/>
      <w:lvlJc w:val="left"/>
      <w:pPr>
        <w:tabs>
          <w:tab w:val="num" w:pos="0"/>
        </w:tabs>
        <w:ind w:left="106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4" w:hanging="1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88" w:hanging="1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32" w:hanging="1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76" w:hanging="1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321" w:hanging="1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565" w:hanging="1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9" w:hanging="1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05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529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62" w:hanging="36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05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47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233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775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318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6">
    <w:lvl w:ilvl="0">
      <w:start w:val="1"/>
      <w:numFmt w:val="bullet"/>
      <w:lvlText w:val="-"/>
      <w:lvlJc w:val="left"/>
      <w:pPr>
        <w:tabs>
          <w:tab w:val="num" w:pos="0"/>
        </w:tabs>
        <w:ind w:left="106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4" w:hanging="1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88" w:hanging="1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32" w:hanging="1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76" w:hanging="1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321" w:hanging="1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565" w:hanging="1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9" w:hanging="1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053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109" w:hanging="708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8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6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5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43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2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19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776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813" w:hanging="771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77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5" w:hanging="77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48" w:hanging="77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991" w:hanging="77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534" w:hanging="77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077" w:hanging="77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620" w:hanging="77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163" w:hanging="771"/>
      </w:pPr>
      <w:rPr>
        <w:rFonts w:ascii="Symbol" w:hAnsi="Symbol" w:cs="Symbol" w:hint="default"/>
        <w:lang w:val="ru-RU" w:eastAsia="en-US" w:bidi="ar-SA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813" w:hanging="709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709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5" w:hanging="709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48" w:hanging="709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991" w:hanging="709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534" w:hanging="709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077" w:hanging="709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620" w:hanging="709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163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330" w:hanging="192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930" w:hanging="192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21" w:hanging="192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12" w:hanging="192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03" w:hanging="192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294" w:hanging="192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885" w:hanging="192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476" w:hanging="192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067" w:hanging="192"/>
      </w:pPr>
      <w:rPr>
        <w:rFonts w:ascii="Symbol" w:hAnsi="Symbol" w:cs="Symbol" w:hint="default"/>
        <w:lang w:val="ru-RU" w:eastAsia="en-US" w:bidi="ar-SA"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525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65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8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811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384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957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530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286" w:hanging="181"/>
      </w:pPr>
      <w:rPr>
        <w:sz w:val="22"/>
        <w:spacing w:val="0"/>
        <w:i w:val="false"/>
        <w:b w:val="false"/>
        <w:szCs w:val="22"/>
        <w:iCs w:val="false"/>
        <w:bCs w:val="false"/>
        <w:w w:val="96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76" w:hanging="18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73" w:hanging="18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70" w:hanging="18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667" w:hanging="18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264" w:hanging="18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861" w:hanging="18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458" w:hanging="18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055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825" w:hanging="361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36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5" w:hanging="36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48" w:hanging="36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991" w:hanging="36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534" w:hanging="36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077" w:hanging="36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620" w:hanging="36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525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65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8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811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384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957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530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825" w:hanging="361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36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05" w:hanging="36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48" w:hanging="36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991" w:hanging="36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534" w:hanging="36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077" w:hanging="36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620" w:hanging="36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163" w:hanging="361"/>
      </w:pPr>
      <w:rPr>
        <w:rFonts w:ascii="Symbol" w:hAnsi="Symbol" w:cs="Symbol" w:hint="default"/>
        <w:lang w:val="ru-RU" w:eastAsia="en-US" w:bidi="ar-SA"/>
      </w:rPr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1558" w:hanging="708"/>
      </w:pPr>
      <w:rPr>
        <w:sz w:val="28"/>
        <w:spacing w:val="0"/>
        <w:i w:val="false"/>
        <w:b/>
        <w:szCs w:val="28"/>
        <w:iCs w:val="false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42" w:hanging="493"/>
      </w:pPr>
      <w:rPr>
        <w:sz w:val="28"/>
        <w:spacing w:val="0"/>
        <w:i w:val="false"/>
        <w:b/>
        <w:szCs w:val="28"/>
        <w:iCs w:val="false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569" w:hanging="284"/>
      </w:pPr>
      <w:rPr>
        <w:rFonts w:ascii="Symbol" w:hAnsi="Symbol" w:cs="Symbol" w:hint="default"/>
        <w:sz w:val="28"/>
        <w:spacing w:val="0"/>
        <w:i w:val="false"/>
        <w:b w:val="false"/>
        <w:szCs w:val="28"/>
        <w:iCs w:val="false"/>
        <w:bCs w:val="false"/>
        <w:w w:val="100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60" w:hanging="28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957" w:hanging="28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54" w:hanging="28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1" w:hanging="28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148" w:hanging="28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546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0"/>
        </w:tabs>
        <w:ind w:left="345" w:hanging="240"/>
      </w:pPr>
      <w:rPr>
        <w:sz w:val="23"/>
        <w:spacing w:val="0"/>
        <w:i w:val="false"/>
        <w:b w:val="false"/>
        <w:szCs w:val="23"/>
        <w:iCs w:val="false"/>
        <w:bCs w:val="false"/>
        <w:w w:val="102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15" w:hanging="24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90" w:hanging="24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5" w:hanging="24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0" w:hanging="24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5" w:hanging="24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0" w:hanging="24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65" w:hanging="24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40" w:hanging="2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7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Noto Sans Arabic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qFormat/>
    <w:pPr>
      <w:numPr>
        <w:ilvl w:val="0"/>
        <w:numId w:val="0"/>
      </w:numPr>
      <w:ind w:left="1108" w:right="1812" w:hanging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Normal"/>
    <w:qFormat/>
    <w:pPr>
      <w:numPr>
        <w:ilvl w:val="0"/>
        <w:numId w:val="0"/>
      </w:numPr>
      <w:ind w:left="141" w:right="0" w:hanging="0"/>
      <w:outlineLvl w:val="1"/>
    </w:pPr>
    <w:rPr>
      <w:b/>
      <w:bCs/>
      <w:sz w:val="28"/>
      <w:szCs w:val="28"/>
    </w:rPr>
  </w:style>
  <w:style w:type="paragraph" w:styleId="3">
    <w:name w:val="Heading 3"/>
    <w:basedOn w:val="Normal"/>
    <w:qFormat/>
    <w:pPr>
      <w:numPr>
        <w:ilvl w:val="0"/>
        <w:numId w:val="0"/>
      </w:numPr>
      <w:ind w:left="141" w:right="0" w:hanging="0"/>
      <w:jc w:val="both"/>
      <w:outlineLvl w:val="2"/>
    </w:pPr>
    <w:rPr>
      <w:b/>
      <w:bCs/>
      <w:i/>
      <w:iCs/>
      <w:sz w:val="28"/>
      <w:szCs w:val="28"/>
    </w:rPr>
  </w:style>
  <w:style w:type="character" w:styleId="DefaultParagraphFont">
    <w:name w:val="Default Paragraph Font"/>
    <w:qFormat/>
    <w:rPr/>
  </w:style>
  <w:style w:type="character" w:styleId="FontStyle85">
    <w:name w:val="Font Style85"/>
    <w:basedOn w:val="DefaultParagraphFont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110">
    <w:name w:val="Font Style110"/>
    <w:basedOn w:val="DefaultParagraphFont"/>
    <w:qFormat/>
    <w:rPr>
      <w:rFonts w:ascii="Times New Roman" w:hAnsi="Times New Roman" w:cs="Times New Roman"/>
      <w:sz w:val="26"/>
      <w:szCs w:val="26"/>
    </w:rPr>
  </w:style>
  <w:style w:type="character" w:styleId="FontStyle77">
    <w:name w:val="Font Style77"/>
    <w:qFormat/>
    <w:rPr>
      <w:rFonts w:ascii="Times New Roman" w:hAnsi="Times New Roman" w:cs="Times New Roman"/>
      <w:sz w:val="26"/>
      <w:szCs w:val="26"/>
    </w:rPr>
  </w:style>
  <w:style w:type="character" w:styleId="FontStyle75">
    <w:name w:val="Font Style75"/>
    <w:qFormat/>
    <w:rPr>
      <w:rFonts w:ascii="Times New Roman" w:hAnsi="Times New Roman" w:cs="Times New Roman"/>
      <w:i/>
      <w:iCs/>
      <w:sz w:val="26"/>
      <w:szCs w:val="26"/>
    </w:rPr>
  </w:style>
  <w:style w:type="character" w:styleId="Style11">
    <w:name w:val="Текст выноски Знак"/>
    <w:basedOn w:val="DefaultParagraphFont"/>
    <w:link w:val="BalloonText"/>
    <w:qFormat/>
    <w:rPr>
      <w:rFonts w:ascii="Tahoma" w:hAnsi="Tahoma" w:eastAsia="Times New Roman" w:cs="Tahoma"/>
      <w:sz w:val="16"/>
      <w:szCs w:val="16"/>
      <w:lang w:val="ru-RU"/>
    </w:rPr>
  </w:style>
  <w:style w:type="character" w:styleId="Style12">
    <w:name w:val="Интернет-ссылка"/>
    <w:rPr>
      <w:color w:val="000080"/>
      <w:u w:val="single"/>
    </w:rPr>
  </w:style>
  <w:style w:type="character" w:styleId="FontStyle78">
    <w:name w:val="Font Style78"/>
    <w:qFormat/>
    <w:rPr>
      <w:rFonts w:ascii="Times New Roman" w:hAnsi="Times New Roman" w:cs="Times New Roman"/>
      <w:b/>
      <w:bCs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14">
    <w:name w:val="Body Text"/>
    <w:basedOn w:val="Normal"/>
    <w:pPr/>
    <w:rPr>
      <w:sz w:val="28"/>
      <w:szCs w:val="28"/>
    </w:rPr>
  </w:style>
  <w:style w:type="paragraph" w:styleId="Style15">
    <w:name w:val="List"/>
    <w:basedOn w:val="Style14"/>
    <w:pPr/>
    <w:rPr>
      <w:rFonts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ind w:left="862" w:right="0" w:hanging="361"/>
    </w:pPr>
    <w:rPr/>
  </w:style>
  <w:style w:type="paragraph" w:styleId="TableParagraph">
    <w:name w:val="Table Paragraph"/>
    <w:basedOn w:val="Normal"/>
    <w:qFormat/>
    <w:pPr/>
    <w:rPr/>
  </w:style>
  <w:style w:type="paragraph" w:styleId="Style61">
    <w:name w:val="Style6"/>
    <w:basedOn w:val="Normal"/>
    <w:qFormat/>
    <w:pPr/>
    <w:rPr>
      <w:rFonts w:eastAsia="Calibri"/>
      <w:sz w:val="24"/>
      <w:szCs w:val="24"/>
      <w:lang w:eastAsia="ru-RU"/>
    </w:rPr>
  </w:style>
  <w:style w:type="paragraph" w:styleId="Style71">
    <w:name w:val="Style7"/>
    <w:basedOn w:val="Normal"/>
    <w:qFormat/>
    <w:pPr>
      <w:spacing w:lineRule="exact" w:line="326"/>
      <w:jc w:val="center"/>
    </w:pPr>
    <w:rPr>
      <w:rFonts w:eastAsia="Calibri"/>
      <w:sz w:val="24"/>
      <w:szCs w:val="24"/>
      <w:lang w:eastAsia="ru-RU"/>
    </w:rPr>
  </w:style>
  <w:style w:type="paragraph" w:styleId="BalloonText">
    <w:name w:val="Balloon Text"/>
    <w:basedOn w:val="Normal"/>
    <w:link w:val="Style11"/>
    <w:qFormat/>
    <w:pPr/>
    <w:rPr>
      <w:rFonts w:ascii="Tahoma" w:hAnsi="Tahoma" w:cs="Tahoma"/>
      <w:sz w:val="16"/>
      <w:szCs w:val="16"/>
    </w:rPr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ebs.prospekt.org/book/30713" TargetMode="External"/><Relationship Id="rId4" Type="http://schemas.openxmlformats.org/officeDocument/2006/relationships/hyperlink" Target="http://znanium.com/catalog/product/1840479" TargetMode="External"/><Relationship Id="rId5" Type="http://schemas.openxmlformats.org/officeDocument/2006/relationships/hyperlink" Target="http://elib.fa.ru/" TargetMode="External"/><Relationship Id="rId6" Type="http://schemas.openxmlformats.org/officeDocument/2006/relationships/hyperlink" Target="http://www.book.ru/" TargetMode="External"/><Relationship Id="rId7" Type="http://schemas.openxmlformats.org/officeDocument/2006/relationships/hyperlink" Target="http://biblioclub.ru/" TargetMode="External"/><Relationship Id="rId8" Type="http://schemas.openxmlformats.org/officeDocument/2006/relationships/hyperlink" Target="http://www.znanium.com/" TargetMode="External"/><Relationship Id="rId9" Type="http://schemas.openxmlformats.org/officeDocument/2006/relationships/hyperlink" Target="http://ebs.prospekt.org/books" TargetMode="External"/><Relationship Id="rId10" Type="http://schemas.openxmlformats.org/officeDocument/2006/relationships/hyperlink" Target="http://lib.alpinadigital.ru/" TargetMode="External"/><Relationship Id="rId11" Type="http://schemas.openxmlformats.org/officeDocument/2006/relationships/hyperlink" Target="http://elibrary.ru/" TargetMode="External"/><Relationship Id="rId12" Type="http://schemas.openxmlformats.org/officeDocument/2006/relationships/hyperlink" Target="http://www.1fd.ru/" TargetMode="External"/><Relationship Id="rId13" Type="http://schemas.openxmlformats.org/officeDocument/2006/relationships/hyperlink" Target="https://spark-interfax.ru/" TargetMode="External"/><Relationship Id="rId14" Type="http://schemas.openxmlformats.org/officeDocument/2006/relationships/hyperlink" Target="http://www.statista.com/" TargetMode="External"/><Relationship Id="rId15" Type="http://schemas.openxmlformats.org/officeDocument/2006/relationships/hyperlink" Target="http://ar.cnki.net/ACADREF" TargetMode="External"/><Relationship Id="rId16" Type="http://schemas.openxmlformats.org/officeDocument/2006/relationships/hyperlink" Target="http://search.ebscohost.com/" TargetMode="External"/><Relationship Id="rId17" Type="http://schemas.openxmlformats.org/officeDocument/2006/relationships/hyperlink" Target="http://link.springer.com/" TargetMode="External"/><Relationship Id="rId18" Type="http://schemas.openxmlformats.org/officeDocument/2006/relationships/hyperlink" Target="http://www.sciencedirect.com/" TargetMode="External"/><Relationship Id="rId19" Type="http://schemas.openxmlformats.org/officeDocument/2006/relationships/hyperlink" Target="https://www.emerald.com/insight/" TargetMode="External"/><Relationship Id="rId20" Type="http://schemas.openxmlformats.org/officeDocument/2006/relationships/hyperlink" Target="https://www.jstor.org/" TargetMode="External"/><Relationship Id="rId21" Type="http://schemas.openxmlformats.org/officeDocument/2006/relationships/hyperlink" Target="https://www.oecd-ilibrary.org/" TargetMode="External"/><Relationship Id="rId22" Type="http://schemas.openxmlformats.org/officeDocument/2006/relationships/hyperlink" Target="http://eduvideo.online/" TargetMode="External"/><Relationship Id="rId23" Type="http://schemas.openxmlformats.org/officeDocument/2006/relationships/hyperlink" Target="https://onlinelibrary.wiley.com/" TargetMode="External"/><Relationship Id="rId24" Type="http://schemas.openxmlformats.org/officeDocument/2006/relationships/hyperlink" Target="http://arch.neicon.ru/xmlui/" TargetMode="External"/><Relationship Id="rId25" Type="http://schemas.openxmlformats.org/officeDocument/2006/relationships/hyperlink" Target="http://tourlib.net/-" TargetMode="External"/><Relationship Id="rId26" Type="http://schemas.openxmlformats.org/officeDocument/2006/relationships/hyperlink" Target="http://frontdesk.ru/" TargetMode="External"/><Relationship Id="rId27" Type="http://schemas.openxmlformats.org/officeDocument/2006/relationships/hyperlink" Target="http://frio.ru/" TargetMode="External"/><Relationship Id="rId28" Type="http://schemas.openxmlformats.org/officeDocument/2006/relationships/hyperlink" Target="https://rosreestr.gov.ru/site/" TargetMode="External"/><Relationship Id="rId29" Type="http://schemas.openxmlformats.org/officeDocument/2006/relationships/hyperlink" Target="https://cre.ru/" TargetMode="External"/><Relationship Id="rId30" Type="http://schemas.openxmlformats.org/officeDocument/2006/relationships/hyperlink" Target="https://realty.rbc.ru/" TargetMode="External"/><Relationship Id="rId31" Type="http://schemas.openxmlformats.org/officeDocument/2006/relationships/hyperlink" Target="https://rgud.ru/" TargetMode="External"/><Relationship Id="rId32" Type="http://schemas.openxmlformats.org/officeDocument/2006/relationships/hyperlink" Target="http://www.gks.ru/" TargetMode="External"/><Relationship Id="rId33" Type="http://schemas.openxmlformats.org/officeDocument/2006/relationships/hyperlink" Target="http://www.gks.ru/" TargetMode="External"/><Relationship Id="rId34" Type="http://schemas.openxmlformats.org/officeDocument/2006/relationships/hyperlink" Target="http://www.gks.ru/" TargetMode="External"/><Relationship Id="rId35" Type="http://schemas.openxmlformats.org/officeDocument/2006/relationships/hyperlink" Target="http://www.gks.ru/" TargetMode="External"/><Relationship Id="rId36" Type="http://schemas.openxmlformats.org/officeDocument/2006/relationships/hyperlink" Target="http://www.gks.ru/" TargetMode="External"/><Relationship Id="rId37" Type="http://schemas.openxmlformats.org/officeDocument/2006/relationships/numbering" Target="numbering.xml"/><Relationship Id="rId38" Type="http://schemas.openxmlformats.org/officeDocument/2006/relationships/fontTable" Target="fontTable.xml"/><Relationship Id="rId3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LibreOffice/7.3.7.2$Linux_X86_64 LibreOffice_project/30$Build-2</Application>
  <AppVersion>15.0000</AppVersion>
  <Pages>37</Pages>
  <Words>7320</Words>
  <Characters>52890</Characters>
  <CharactersWithSpaces>59227</CharactersWithSpaces>
  <Paragraphs>915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2025-02-17T13:05:00Z</dcterms:created>
  <dc:creator>Тарасенко Эльвира Владимировна</dc:creator>
  <dc:description/>
  <dc:language>ru-RU</dc:language>
  <cp:lastModifiedBy/>
  <dcterms:modified xsi:type="dcterms:W3CDTF">2026-01-27T04:56:48Z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2025-02-17T00:00:00Z</vt:filetime>
  </property>
  <property fmtid="{D5CDD505-2E9C-101B-9397-08002B2CF9AE}" pid="5" name="Producer">
    <vt:lpwstr>Microsoft® Word 2016</vt:lpwstr>
  </property>
</Properties>
</file>